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99" w:rsidRDefault="00554F99">
      <w:pPr>
        <w:pStyle w:val="ConsPlusTitle"/>
        <w:jc w:val="center"/>
      </w:pPr>
      <w:r>
        <w:t>АДМИНИСТРАЦИЯ МУНИЦИПАЛЬНОГО ОБРАЗОВАНИЯ</w:t>
      </w:r>
    </w:p>
    <w:p w:rsidR="00554F99" w:rsidRDefault="00554F99">
      <w:pPr>
        <w:pStyle w:val="ConsPlusTitle"/>
        <w:jc w:val="center"/>
      </w:pPr>
      <w:r>
        <w:t>"ИКРЯНИНСКИЙ РАЙОН"</w:t>
      </w:r>
    </w:p>
    <w:p w:rsidR="00554F99" w:rsidRDefault="00554F99">
      <w:pPr>
        <w:pStyle w:val="ConsPlusTitle"/>
        <w:jc w:val="center"/>
      </w:pPr>
    </w:p>
    <w:p w:rsidR="00554F99" w:rsidRDefault="00554F99">
      <w:pPr>
        <w:pStyle w:val="ConsPlusTitle"/>
        <w:jc w:val="center"/>
      </w:pPr>
      <w:r>
        <w:t>ПОСТАНОВЛЕНИЕ</w:t>
      </w:r>
    </w:p>
    <w:p w:rsidR="00554F99" w:rsidRDefault="00554F99">
      <w:pPr>
        <w:pStyle w:val="ConsPlusTitle"/>
        <w:jc w:val="center"/>
      </w:pPr>
      <w:r>
        <w:t>от 26 июля 2010 г. N 714п</w:t>
      </w:r>
    </w:p>
    <w:p w:rsidR="00554F99" w:rsidRDefault="00554F99">
      <w:pPr>
        <w:pStyle w:val="ConsPlusTitle"/>
        <w:jc w:val="center"/>
      </w:pPr>
    </w:p>
    <w:p w:rsidR="00554F99" w:rsidRDefault="00554F99">
      <w:pPr>
        <w:pStyle w:val="ConsPlusTitle"/>
        <w:jc w:val="center"/>
      </w:pPr>
      <w:r>
        <w:t xml:space="preserve">ОБ УСТАНОВЛЕНИИ БАЗОВЫХ СТАВОК АРЕНДНОЙ ПЛАТЫ </w:t>
      </w:r>
      <w:proofErr w:type="gramStart"/>
      <w:r>
        <w:t>ЗА</w:t>
      </w:r>
      <w:proofErr w:type="gramEnd"/>
    </w:p>
    <w:p w:rsidR="00554F99" w:rsidRDefault="00554F99">
      <w:pPr>
        <w:pStyle w:val="ConsPlusTitle"/>
        <w:jc w:val="center"/>
      </w:pPr>
      <w:r>
        <w:t xml:space="preserve">ИСПОЛЬЗОВАНИЕ ЗЕМЕЛЬНЫХ УЧАСТКОВ, </w:t>
      </w:r>
      <w:proofErr w:type="gramStart"/>
      <w:r>
        <w:t>ГОСУДАРСТВЕННАЯ</w:t>
      </w:r>
      <w:proofErr w:type="gramEnd"/>
    </w:p>
    <w:p w:rsidR="00554F99" w:rsidRDefault="00554F99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554F99" w:rsidRDefault="00554F99">
      <w:pPr>
        <w:pStyle w:val="ConsPlusNormal"/>
        <w:jc w:val="center"/>
      </w:pPr>
      <w:proofErr w:type="gramStart"/>
      <w:r>
        <w:t>(в ред. Постановлений администрации муниципального образования</w:t>
      </w:r>
      <w:proofErr w:type="gramEnd"/>
    </w:p>
    <w:p w:rsidR="00554F99" w:rsidRDefault="00554F99">
      <w:pPr>
        <w:pStyle w:val="ConsPlusNormal"/>
        <w:jc w:val="center"/>
      </w:pPr>
      <w:r>
        <w:t>"</w:t>
      </w:r>
      <w:proofErr w:type="spellStart"/>
      <w:r>
        <w:t>Икрянинский</w:t>
      </w:r>
      <w:proofErr w:type="spellEnd"/>
      <w:r>
        <w:t xml:space="preserve"> район" от 18.04.2011 </w:t>
      </w:r>
      <w:hyperlink r:id="rId4" w:history="1">
        <w:r>
          <w:rPr>
            <w:color w:val="0000FF"/>
          </w:rPr>
          <w:t>N 295п</w:t>
        </w:r>
      </w:hyperlink>
      <w:r>
        <w:t xml:space="preserve">, от 21.06.2012 </w:t>
      </w:r>
      <w:hyperlink r:id="rId5" w:history="1">
        <w:r>
          <w:rPr>
            <w:color w:val="0000FF"/>
          </w:rPr>
          <w:t>N 609п</w:t>
        </w:r>
      </w:hyperlink>
      <w:r>
        <w:t>,</w:t>
      </w:r>
    </w:p>
    <w:p w:rsidR="00554F99" w:rsidRDefault="00554F99">
      <w:pPr>
        <w:pStyle w:val="ConsPlusNormal"/>
        <w:jc w:val="center"/>
      </w:pPr>
      <w:r>
        <w:t xml:space="preserve">от 11.10.2013 </w:t>
      </w:r>
      <w:hyperlink r:id="rId6" w:history="1">
        <w:r>
          <w:rPr>
            <w:color w:val="0000FF"/>
          </w:rPr>
          <w:t>N 1136п</w:t>
        </w:r>
      </w:hyperlink>
      <w:r>
        <w:t xml:space="preserve">, от 24.01.2014 </w:t>
      </w:r>
      <w:hyperlink r:id="rId7" w:history="1">
        <w:r>
          <w:rPr>
            <w:color w:val="0000FF"/>
          </w:rPr>
          <w:t>N 42п</w:t>
        </w:r>
      </w:hyperlink>
      <w:r>
        <w:t>)</w:t>
      </w:r>
    </w:p>
    <w:p w:rsidR="00554F99" w:rsidRDefault="00554F99">
      <w:pPr>
        <w:pStyle w:val="ConsPlusNormal"/>
        <w:jc w:val="center"/>
      </w:pPr>
    </w:p>
    <w:p w:rsidR="00554F99" w:rsidRDefault="00554F99">
      <w:pPr>
        <w:pStyle w:val="ConsPlusNormal"/>
        <w:ind w:firstLine="540"/>
        <w:jc w:val="both"/>
      </w:pPr>
      <w:r>
        <w:t xml:space="preserve">В связи с приведением с действующим законодательством,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Астраханской области от 5 ноября 2008 года N 571-П "О внесении изменений в постановление Правительства Астраханской области от 01.02.2008 N 26-П" постановляю:</w:t>
      </w:r>
    </w:p>
    <w:p w:rsidR="00554F99" w:rsidRDefault="00554F9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установлении базовых ставок арендной платы за использование земельных участков, государственная собственность на которые не разграничена.</w:t>
      </w:r>
    </w:p>
    <w:p w:rsidR="00554F99" w:rsidRDefault="00554F99">
      <w:pPr>
        <w:pStyle w:val="ConsPlusNormal"/>
        <w:ind w:firstLine="540"/>
        <w:jc w:val="both"/>
      </w:pPr>
      <w:r>
        <w:t>2. Настоящее Постановление вступает в силу со дня подписания.</w:t>
      </w:r>
    </w:p>
    <w:p w:rsidR="00554F99" w:rsidRDefault="00554F99">
      <w:pPr>
        <w:pStyle w:val="ConsPlusNormal"/>
        <w:ind w:firstLine="540"/>
        <w:jc w:val="both"/>
      </w:pPr>
      <w:r>
        <w:t>3. Информационно-издательскому центру (</w:t>
      </w:r>
      <w:proofErr w:type="spellStart"/>
      <w:r>
        <w:t>Бутузова</w:t>
      </w:r>
      <w:proofErr w:type="spellEnd"/>
      <w:r>
        <w:t xml:space="preserve"> Н.Г.) опубликовать настоящее Постановление в газете "</w:t>
      </w:r>
      <w:proofErr w:type="gramStart"/>
      <w:r>
        <w:t>Северо-Каспийская</w:t>
      </w:r>
      <w:proofErr w:type="gramEnd"/>
      <w:r>
        <w:t xml:space="preserve"> правда".</w:t>
      </w:r>
    </w:p>
    <w:p w:rsidR="00554F99" w:rsidRDefault="00554F99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по управлению муниципальным имуществом и земельным отношениям Козлову Л.Д.</w:t>
      </w: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  <w:r>
        <w:t>Глава администрации МО</w:t>
      </w:r>
    </w:p>
    <w:p w:rsidR="00554F99" w:rsidRDefault="00554F99">
      <w:pPr>
        <w:pStyle w:val="ConsPlusNormal"/>
        <w:jc w:val="right"/>
      </w:pPr>
      <w:r>
        <w:t>"</w:t>
      </w:r>
      <w:proofErr w:type="spellStart"/>
      <w:r>
        <w:t>Икрянинский</w:t>
      </w:r>
      <w:proofErr w:type="spellEnd"/>
      <w:r>
        <w:t xml:space="preserve"> район"</w:t>
      </w:r>
    </w:p>
    <w:p w:rsidR="00554F99" w:rsidRDefault="00554F99">
      <w:pPr>
        <w:pStyle w:val="ConsPlusNormal"/>
        <w:jc w:val="right"/>
      </w:pPr>
      <w:r>
        <w:t>А.Ю.БЛИНКОВ</w:t>
      </w: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  <w:r>
        <w:t>Утверждено</w:t>
      </w:r>
    </w:p>
    <w:p w:rsidR="00554F99" w:rsidRDefault="00554F99">
      <w:pPr>
        <w:pStyle w:val="ConsPlusNormal"/>
        <w:jc w:val="right"/>
      </w:pPr>
      <w:r>
        <w:t>Постановлением администрации</w:t>
      </w:r>
    </w:p>
    <w:p w:rsidR="00554F99" w:rsidRDefault="00554F99">
      <w:pPr>
        <w:pStyle w:val="ConsPlusNormal"/>
        <w:jc w:val="right"/>
      </w:pPr>
      <w:r>
        <w:t>муниципального образования</w:t>
      </w:r>
    </w:p>
    <w:p w:rsidR="00554F99" w:rsidRDefault="00554F99">
      <w:pPr>
        <w:pStyle w:val="ConsPlusNormal"/>
        <w:jc w:val="right"/>
      </w:pPr>
      <w:r>
        <w:t>"</w:t>
      </w:r>
      <w:proofErr w:type="spellStart"/>
      <w:r>
        <w:t>Икрянинский</w:t>
      </w:r>
      <w:proofErr w:type="spellEnd"/>
      <w:r>
        <w:t xml:space="preserve"> район"</w:t>
      </w:r>
    </w:p>
    <w:p w:rsidR="00554F99" w:rsidRDefault="00554F99">
      <w:pPr>
        <w:pStyle w:val="ConsPlusNormal"/>
        <w:jc w:val="right"/>
      </w:pPr>
      <w:r>
        <w:t>от 26 июля 2010 г. N 714п</w:t>
      </w:r>
    </w:p>
    <w:p w:rsidR="00554F99" w:rsidRDefault="00554F99">
      <w:pPr>
        <w:pStyle w:val="ConsPlusNormal"/>
        <w:jc w:val="center"/>
      </w:pPr>
    </w:p>
    <w:p w:rsidR="00554F99" w:rsidRDefault="00554F99">
      <w:pPr>
        <w:pStyle w:val="ConsPlusTitle"/>
        <w:jc w:val="center"/>
      </w:pPr>
      <w:bookmarkStart w:id="0" w:name="P34"/>
      <w:bookmarkEnd w:id="0"/>
      <w:r>
        <w:t>ПОЛОЖЕНИЕ</w:t>
      </w:r>
    </w:p>
    <w:p w:rsidR="00554F99" w:rsidRDefault="00554F99">
      <w:pPr>
        <w:pStyle w:val="ConsPlusTitle"/>
        <w:jc w:val="center"/>
      </w:pPr>
      <w:r>
        <w:t xml:space="preserve">ОБ УСТАНОВЛЕНИИ БАЗОВЫХ СТАВОК АРЕНДНОЙ ПЛАТЫ </w:t>
      </w:r>
      <w:proofErr w:type="gramStart"/>
      <w:r>
        <w:t>ЗА</w:t>
      </w:r>
      <w:proofErr w:type="gramEnd"/>
    </w:p>
    <w:p w:rsidR="00554F99" w:rsidRDefault="00554F99">
      <w:pPr>
        <w:pStyle w:val="ConsPlusTitle"/>
        <w:jc w:val="center"/>
      </w:pPr>
      <w:r>
        <w:t xml:space="preserve">ИСПОЛЬЗОВАНИЕ ЗЕМЕЛЬНЫХ УЧАСТКОВ, </w:t>
      </w:r>
      <w:proofErr w:type="gramStart"/>
      <w:r>
        <w:t>ГОСУДАРСТВЕННАЯ</w:t>
      </w:r>
      <w:proofErr w:type="gramEnd"/>
    </w:p>
    <w:p w:rsidR="00554F99" w:rsidRDefault="00554F99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554F99" w:rsidRDefault="00554F99">
      <w:pPr>
        <w:pStyle w:val="ConsPlusNormal"/>
        <w:jc w:val="center"/>
      </w:pPr>
      <w:proofErr w:type="gramStart"/>
      <w:r>
        <w:t>(в ред. Постановлений администрации муниципального образования</w:t>
      </w:r>
      <w:proofErr w:type="gramEnd"/>
    </w:p>
    <w:p w:rsidR="00554F99" w:rsidRDefault="00554F99">
      <w:pPr>
        <w:pStyle w:val="ConsPlusNormal"/>
        <w:jc w:val="center"/>
      </w:pPr>
      <w:r>
        <w:t>"</w:t>
      </w:r>
      <w:proofErr w:type="spellStart"/>
      <w:r>
        <w:t>Икрянинский</w:t>
      </w:r>
      <w:proofErr w:type="spellEnd"/>
      <w:r>
        <w:t xml:space="preserve"> район" от 18.04.2011 </w:t>
      </w:r>
      <w:hyperlink r:id="rId9" w:history="1">
        <w:r>
          <w:rPr>
            <w:color w:val="0000FF"/>
          </w:rPr>
          <w:t>N 295п</w:t>
        </w:r>
      </w:hyperlink>
      <w:r>
        <w:t xml:space="preserve">, от 21.06.2012 </w:t>
      </w:r>
      <w:hyperlink r:id="rId10" w:history="1">
        <w:r>
          <w:rPr>
            <w:color w:val="0000FF"/>
          </w:rPr>
          <w:t>N 609п</w:t>
        </w:r>
      </w:hyperlink>
      <w:r>
        <w:t>,</w:t>
      </w:r>
    </w:p>
    <w:p w:rsidR="00554F99" w:rsidRDefault="00554F99">
      <w:pPr>
        <w:pStyle w:val="ConsPlusNormal"/>
        <w:jc w:val="center"/>
      </w:pPr>
      <w:r>
        <w:t xml:space="preserve">от 11.10.2013 </w:t>
      </w:r>
      <w:hyperlink r:id="rId11" w:history="1">
        <w:r>
          <w:rPr>
            <w:color w:val="0000FF"/>
          </w:rPr>
          <w:t>N 1136п</w:t>
        </w:r>
      </w:hyperlink>
      <w:r>
        <w:t xml:space="preserve">, от 24.01.2014 </w:t>
      </w:r>
      <w:hyperlink r:id="rId12" w:history="1">
        <w:r>
          <w:rPr>
            <w:color w:val="0000FF"/>
          </w:rPr>
          <w:t>N 42п</w:t>
        </w:r>
      </w:hyperlink>
      <w:r>
        <w:t>)</w:t>
      </w:r>
    </w:p>
    <w:p w:rsidR="00554F99" w:rsidRDefault="00554F99">
      <w:pPr>
        <w:pStyle w:val="ConsPlusNormal"/>
        <w:jc w:val="center"/>
      </w:pPr>
    </w:p>
    <w:p w:rsidR="00554F99" w:rsidRDefault="00554F99">
      <w:pPr>
        <w:pStyle w:val="ConsPlusNormal"/>
        <w:ind w:firstLine="540"/>
        <w:jc w:val="both"/>
      </w:pPr>
      <w:r>
        <w:t>1. Особенности определения базовой ставки арендной платы за использование земельных участков из состава земель сельскохозяйственного назначения.</w:t>
      </w:r>
    </w:p>
    <w:p w:rsidR="00554F99" w:rsidRDefault="00554F99">
      <w:pPr>
        <w:pStyle w:val="ConsPlusNormal"/>
        <w:ind w:firstLine="540"/>
        <w:jc w:val="both"/>
      </w:pPr>
      <w:r>
        <w:t xml:space="preserve">1.1. Базовая ставка арендной платы за использование земель сельскохозяйственного назначения устанавливается согласно </w:t>
      </w:r>
      <w:hyperlink w:anchor="P62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127" w:history="1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554F99" w:rsidRDefault="00554F99">
      <w:pPr>
        <w:pStyle w:val="ConsPlusNormal"/>
        <w:ind w:firstLine="540"/>
        <w:jc w:val="both"/>
      </w:pPr>
      <w:bookmarkStart w:id="1" w:name="P44"/>
      <w:bookmarkEnd w:id="1"/>
      <w:r>
        <w:t xml:space="preserve">1.2. Базовая ставка арендной платы принимается равной налоговой ставке земельного налога в отношении земельных участков сельскохозяйственного назначения, занятых поверхностными водными объектами, при проведении мелиоративных мероприятий, </w:t>
      </w:r>
      <w:proofErr w:type="spellStart"/>
      <w:r>
        <w:t>летования</w:t>
      </w:r>
      <w:proofErr w:type="spellEnd"/>
      <w:r>
        <w:t xml:space="preserve"> </w:t>
      </w:r>
      <w:r>
        <w:lastRenderedPageBreak/>
        <w:t>прудов по ходатайству пользователя, согласованному с Управлением сельского хозяйства и перерабатывающей промышленности администрации МО "</w:t>
      </w:r>
      <w:proofErr w:type="spellStart"/>
      <w:r>
        <w:t>Икрянинский</w:t>
      </w:r>
      <w:proofErr w:type="spellEnd"/>
      <w:r>
        <w:t xml:space="preserve"> район".</w:t>
      </w:r>
    </w:p>
    <w:p w:rsidR="00554F99" w:rsidRDefault="00554F99">
      <w:pPr>
        <w:pStyle w:val="ConsPlusNormal"/>
        <w:ind w:firstLine="540"/>
        <w:jc w:val="both"/>
      </w:pPr>
      <w:r>
        <w:t xml:space="preserve">1.3. Базовая ставка арендной платы принимается равной налоговой ставке земельного налога в отношении земельных участков сельскохозяйственного назначения, переведенных в </w:t>
      </w:r>
      <w:proofErr w:type="spellStart"/>
      <w:r>
        <w:t>залеж</w:t>
      </w:r>
      <w:proofErr w:type="spellEnd"/>
      <w:r>
        <w:t>, при проведении мелиоративных мероприятий по ходатайству пользователя, согласованному с Управлением сельского хозяйства и перерабатывающей промышленности администрации МО "</w:t>
      </w:r>
      <w:proofErr w:type="spellStart"/>
      <w:r>
        <w:t>Икрянинский</w:t>
      </w:r>
      <w:proofErr w:type="spellEnd"/>
      <w:r>
        <w:t xml:space="preserve"> район".</w:t>
      </w:r>
    </w:p>
    <w:p w:rsidR="00554F99" w:rsidRDefault="00554F99">
      <w:pPr>
        <w:pStyle w:val="ConsPlusNormal"/>
        <w:ind w:firstLine="540"/>
        <w:jc w:val="both"/>
      </w:pPr>
      <w:r>
        <w:t>1.4. Базовая ставка арендной платы принимается равной налоговой ставке земельного налога в отношении земельных участков, предоставленных для организации племенных хозяйств, по ходатайству пользователя, согласованному с Управлением сельского хозяйства и перерабатывающей промышленности администрации МО "</w:t>
      </w:r>
      <w:proofErr w:type="spellStart"/>
      <w:r>
        <w:t>Икрянинский</w:t>
      </w:r>
      <w:proofErr w:type="spellEnd"/>
      <w:r>
        <w:t xml:space="preserve"> район".</w:t>
      </w:r>
    </w:p>
    <w:p w:rsidR="00554F99" w:rsidRDefault="00554F99">
      <w:pPr>
        <w:pStyle w:val="ConsPlusNormal"/>
        <w:ind w:firstLine="540"/>
        <w:jc w:val="both"/>
      </w:pPr>
      <w:bookmarkStart w:id="2" w:name="P47"/>
      <w:bookmarkEnd w:id="2"/>
      <w:r>
        <w:t>1.5. Базовая ставка арендной платы принимается равной налоговой ставке земельного налога в отношении земельных участков, расположенных на землях заказников, по ходатайству пользователя, согласованному с Управлением сельского хозяйства и перерабатывающей промышленности администрации МО "</w:t>
      </w:r>
      <w:proofErr w:type="spellStart"/>
      <w:r>
        <w:t>Икрянинский</w:t>
      </w:r>
      <w:proofErr w:type="spellEnd"/>
      <w:r>
        <w:t xml:space="preserve"> район".</w:t>
      </w:r>
    </w:p>
    <w:p w:rsidR="00554F99" w:rsidRDefault="00554F99">
      <w:pPr>
        <w:pStyle w:val="ConsPlusNormal"/>
        <w:ind w:firstLine="540"/>
        <w:jc w:val="both"/>
      </w:pPr>
      <w:r>
        <w:t xml:space="preserve">1.6. Базовая ставка арендной платы за земли сельскохозяйственного назначения, </w:t>
      </w:r>
      <w:proofErr w:type="gramStart"/>
      <w:r>
        <w:t>используемых</w:t>
      </w:r>
      <w:proofErr w:type="gramEnd"/>
      <w:r>
        <w:t xml:space="preserve"> под тоню, определяется в соответствии с </w:t>
      </w:r>
      <w:hyperlink w:anchor="P62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127" w:history="1">
        <w:r>
          <w:rPr>
            <w:color w:val="0000FF"/>
          </w:rPr>
          <w:t>2</w:t>
        </w:r>
      </w:hyperlink>
      <w:r>
        <w:t xml:space="preserve"> к настоящему Положению.</w:t>
      </w:r>
    </w:p>
    <w:p w:rsidR="00554F99" w:rsidRDefault="00554F99">
      <w:pPr>
        <w:pStyle w:val="ConsPlusNormal"/>
        <w:ind w:firstLine="540"/>
        <w:jc w:val="both"/>
      </w:pPr>
      <w:r>
        <w:t>1.7. При передаче земельных участков в субаренду базовая ставка арендной платы увеличивается на 30%.</w:t>
      </w:r>
    </w:p>
    <w:p w:rsidR="00554F99" w:rsidRDefault="00554F99">
      <w:pPr>
        <w:pStyle w:val="ConsPlusNormal"/>
        <w:ind w:firstLine="540"/>
        <w:jc w:val="both"/>
      </w:pPr>
      <w:r>
        <w:t xml:space="preserve">1.8. Срок применения </w:t>
      </w:r>
      <w:hyperlink w:anchor="P44" w:history="1">
        <w:r>
          <w:rPr>
            <w:color w:val="0000FF"/>
          </w:rPr>
          <w:t>пунктов 1.2</w:t>
        </w:r>
      </w:hyperlink>
      <w:r>
        <w:t xml:space="preserve"> - </w:t>
      </w:r>
      <w:hyperlink w:anchor="P47" w:history="1">
        <w:r>
          <w:rPr>
            <w:color w:val="0000FF"/>
          </w:rPr>
          <w:t>1.5</w:t>
        </w:r>
      </w:hyperlink>
      <w:r>
        <w:t xml:space="preserve"> настоящего Положения определяется Управлением сельского хозяйства и перерабатывающей промышленности администрации МО "</w:t>
      </w:r>
      <w:proofErr w:type="spellStart"/>
      <w:r>
        <w:t>Икрянинский</w:t>
      </w:r>
      <w:proofErr w:type="spellEnd"/>
      <w:r>
        <w:t xml:space="preserve"> район", но не более одного года. В случае необходимости применения </w:t>
      </w:r>
      <w:hyperlink w:anchor="P44" w:history="1">
        <w:r>
          <w:rPr>
            <w:color w:val="0000FF"/>
          </w:rPr>
          <w:t>пунктов 1.2</w:t>
        </w:r>
      </w:hyperlink>
      <w:r>
        <w:t xml:space="preserve"> - </w:t>
      </w:r>
      <w:hyperlink w:anchor="P47" w:history="1">
        <w:r>
          <w:rPr>
            <w:color w:val="0000FF"/>
          </w:rPr>
          <w:t>1.5</w:t>
        </w:r>
      </w:hyperlink>
      <w:r>
        <w:t xml:space="preserve"> на более длительный срок необходимо дополнительное заключение Управления сельского хозяйства и перерабатывающей промышленности администрации МО "</w:t>
      </w:r>
      <w:proofErr w:type="spellStart"/>
      <w:r>
        <w:t>Икрянинский</w:t>
      </w:r>
      <w:proofErr w:type="spellEnd"/>
      <w:r>
        <w:t xml:space="preserve"> район".</w:t>
      </w:r>
    </w:p>
    <w:p w:rsidR="00554F99" w:rsidRDefault="00554F99">
      <w:pPr>
        <w:pStyle w:val="ConsPlusNormal"/>
        <w:ind w:firstLine="540"/>
        <w:jc w:val="both"/>
      </w:pPr>
      <w:r>
        <w:t>1.9. Для линейных объектов применяется базовая ставка арендной платы, равная 8% от кадастровой стоимости земельного участка.</w:t>
      </w:r>
    </w:p>
    <w:p w:rsidR="00554F99" w:rsidRDefault="00554F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1.9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</w:t>
      </w:r>
      <w:proofErr w:type="spellStart"/>
      <w:r>
        <w:t>Икрянинский</w:t>
      </w:r>
      <w:proofErr w:type="spellEnd"/>
      <w:r>
        <w:t xml:space="preserve"> район" от 11.10.2013 N 1136п)</w:t>
      </w:r>
    </w:p>
    <w:p w:rsidR="00554F99" w:rsidRDefault="00554F99">
      <w:pPr>
        <w:pStyle w:val="ConsPlusNormal"/>
        <w:ind w:firstLine="540"/>
        <w:jc w:val="both"/>
      </w:pPr>
      <w:r>
        <w:t>2. Определение базовой ставки арендной платы за использование земельных участков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назначения, земель особо охраняемых территорий и объектов.</w:t>
      </w:r>
    </w:p>
    <w:p w:rsidR="00554F99" w:rsidRDefault="00554F99">
      <w:pPr>
        <w:pStyle w:val="ConsPlusNormal"/>
        <w:ind w:firstLine="540"/>
        <w:jc w:val="both"/>
      </w:pPr>
      <w:r>
        <w:t xml:space="preserve">2.1. Базовая ставка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назначения, земель особо охраняемых территорий и объектов устанавливается согласно </w:t>
      </w:r>
      <w:hyperlink w:anchor="P62" w:history="1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  <w:r>
        <w:t>Приложение N 1</w:t>
      </w:r>
    </w:p>
    <w:p w:rsidR="00554F99" w:rsidRDefault="00554F99">
      <w:pPr>
        <w:pStyle w:val="ConsPlusNormal"/>
        <w:jc w:val="center"/>
      </w:pPr>
    </w:p>
    <w:p w:rsidR="00554F99" w:rsidRDefault="00554F99">
      <w:pPr>
        <w:pStyle w:val="ConsPlusNormal"/>
        <w:jc w:val="center"/>
      </w:pPr>
      <w:bookmarkStart w:id="3" w:name="P62"/>
      <w:bookmarkEnd w:id="3"/>
      <w:r>
        <w:t>БАЗОВЫЕ СТАВКИ</w:t>
      </w:r>
    </w:p>
    <w:p w:rsidR="00554F99" w:rsidRDefault="00554F99">
      <w:pPr>
        <w:pStyle w:val="ConsPlusNormal"/>
        <w:jc w:val="center"/>
      </w:pPr>
      <w:r>
        <w:t>АРЕНДНОЙ ПЛАТЫ ЗА ИСПОЛЬЗОВАНИЕ ЗЕМЕЛЬНЫХ УЧАСТКОВ,</w:t>
      </w:r>
    </w:p>
    <w:p w:rsidR="00554F99" w:rsidRDefault="00554F99">
      <w:pPr>
        <w:pStyle w:val="ConsPlusNormal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554F99" w:rsidRDefault="00554F99">
      <w:pPr>
        <w:pStyle w:val="ConsPlusNormal"/>
        <w:jc w:val="center"/>
      </w:pPr>
      <w:proofErr w:type="gramStart"/>
      <w:r>
        <w:t>(в ред. Постановлений администрации муниципального образования</w:t>
      </w:r>
      <w:proofErr w:type="gramEnd"/>
    </w:p>
    <w:p w:rsidR="00554F99" w:rsidRDefault="00554F99">
      <w:pPr>
        <w:pStyle w:val="ConsPlusNormal"/>
        <w:jc w:val="center"/>
      </w:pPr>
      <w:r>
        <w:t>"</w:t>
      </w:r>
      <w:proofErr w:type="spellStart"/>
      <w:r>
        <w:t>Икрянинский</w:t>
      </w:r>
      <w:proofErr w:type="spellEnd"/>
      <w:r>
        <w:t xml:space="preserve"> район" от 18.04.2011 </w:t>
      </w:r>
      <w:hyperlink r:id="rId14" w:history="1">
        <w:r>
          <w:rPr>
            <w:color w:val="0000FF"/>
          </w:rPr>
          <w:t>N 295п</w:t>
        </w:r>
      </w:hyperlink>
      <w:r>
        <w:t xml:space="preserve">, от 21.06.2012 </w:t>
      </w:r>
      <w:hyperlink r:id="rId15" w:history="1">
        <w:r>
          <w:rPr>
            <w:color w:val="0000FF"/>
          </w:rPr>
          <w:t>N 609п</w:t>
        </w:r>
      </w:hyperlink>
      <w:r>
        <w:t>,</w:t>
      </w:r>
    </w:p>
    <w:p w:rsidR="00554F99" w:rsidRDefault="00554F99">
      <w:pPr>
        <w:pStyle w:val="ConsPlusNormal"/>
        <w:jc w:val="center"/>
      </w:pPr>
      <w:r>
        <w:t xml:space="preserve">от 24.01.2014 </w:t>
      </w:r>
      <w:hyperlink r:id="rId16" w:history="1">
        <w:r>
          <w:rPr>
            <w:color w:val="0000FF"/>
          </w:rPr>
          <w:t>N 42п</w:t>
        </w:r>
      </w:hyperlink>
      <w:r>
        <w:t>)</w:t>
      </w:r>
    </w:p>
    <w:p w:rsidR="00554F99" w:rsidRDefault="00554F99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2"/>
        <w:gridCol w:w="1620"/>
        <w:gridCol w:w="2162"/>
      </w:tblGrid>
      <w:tr w:rsidR="00554F99">
        <w:tc>
          <w:tcPr>
            <w:tcW w:w="5462" w:type="dxa"/>
          </w:tcPr>
          <w:p w:rsidR="00554F99" w:rsidRDefault="00554F99">
            <w:pPr>
              <w:pStyle w:val="ConsPlusNormal"/>
            </w:pPr>
            <w:r>
              <w:lastRenderedPageBreak/>
              <w:t>Категория земель, вид угодий, тип   населенного пункта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</w:pPr>
            <w:r>
              <w:t>Урожайность, </w:t>
            </w:r>
            <w:proofErr w:type="spellStart"/>
            <w:r>
              <w:t>рыбопродуктивность</w:t>
            </w:r>
            <w:proofErr w:type="spellEnd"/>
            <w:r>
              <w:t xml:space="preserve">,   </w:t>
            </w:r>
            <w:proofErr w:type="spellStart"/>
            <w:r>
              <w:t>ц</w:t>
            </w:r>
            <w:proofErr w:type="spellEnd"/>
            <w:r>
              <w:t>/га</w:t>
            </w:r>
          </w:p>
        </w:tc>
        <w:tc>
          <w:tcPr>
            <w:tcW w:w="2162" w:type="dxa"/>
          </w:tcPr>
          <w:p w:rsidR="00554F99" w:rsidRDefault="00554F99">
            <w:pPr>
              <w:pStyle w:val="ConsPlusNormal"/>
            </w:pPr>
            <w:r>
              <w:t>Базовая ставка  арендной платы,   % от   кадастровой   стоимости</w:t>
            </w:r>
          </w:p>
        </w:tc>
      </w:tr>
      <w:tr w:rsidR="00554F99">
        <w:tblPrEx>
          <w:tblBorders>
            <w:insideH w:val="nil"/>
          </w:tblBorders>
        </w:tblPrEx>
        <w:tc>
          <w:tcPr>
            <w:tcW w:w="5462" w:type="dxa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>1. Земли сельскохозяйственного назначения:</w:t>
            </w:r>
          </w:p>
          <w:p w:rsidR="00554F99" w:rsidRDefault="00554F99">
            <w:pPr>
              <w:pStyle w:val="ConsPlusNormal"/>
            </w:pPr>
            <w:r>
              <w:t>- пруды инженерного типа:</w:t>
            </w:r>
          </w:p>
        </w:tc>
        <w:tc>
          <w:tcPr>
            <w:tcW w:w="1620" w:type="dxa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>  До 5</w:t>
            </w:r>
            <w:proofErr w:type="gramStart"/>
            <w:r>
              <w:t xml:space="preserve">   О</w:t>
            </w:r>
            <w:proofErr w:type="gramEnd"/>
            <w:r>
              <w:t>т 5 - 7   Свыше 7</w:t>
            </w:r>
          </w:p>
        </w:tc>
        <w:tc>
          <w:tcPr>
            <w:tcW w:w="2162" w:type="dxa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>  5   3   1.5</w:t>
            </w:r>
          </w:p>
        </w:tc>
      </w:tr>
      <w:tr w:rsidR="00554F99">
        <w:tc>
          <w:tcPr>
            <w:tcW w:w="5462" w:type="dxa"/>
          </w:tcPr>
          <w:p w:rsidR="00554F99" w:rsidRDefault="00554F99">
            <w:pPr>
              <w:pStyle w:val="ConsPlusNormal"/>
            </w:pPr>
            <w:r>
              <w:t>- тоневые участки:</w:t>
            </w:r>
          </w:p>
          <w:p w:rsidR="00554F99" w:rsidRDefault="00554F99">
            <w:pPr>
              <w:pStyle w:val="ConsPlusNormal"/>
            </w:pPr>
            <w:r>
              <w:t>- 1 группа</w:t>
            </w:r>
          </w:p>
          <w:p w:rsidR="00554F99" w:rsidRDefault="00554F99">
            <w:pPr>
              <w:pStyle w:val="ConsPlusNormal"/>
            </w:pPr>
            <w:r>
              <w:t>- 2 группа</w:t>
            </w:r>
          </w:p>
          <w:p w:rsidR="00554F99" w:rsidRDefault="00554F99">
            <w:pPr>
              <w:pStyle w:val="ConsPlusNormal"/>
            </w:pPr>
            <w:r>
              <w:t>- 3 группа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</w:pPr>
            <w:r>
              <w:t>500   450   400   250</w:t>
            </w:r>
          </w:p>
        </w:tc>
      </w:tr>
      <w:tr w:rsidR="00554F99">
        <w:tc>
          <w:tcPr>
            <w:tcW w:w="5462" w:type="dxa"/>
          </w:tcPr>
          <w:p w:rsidR="00554F99" w:rsidRDefault="00554F99">
            <w:pPr>
              <w:pStyle w:val="ConsPlusNormal"/>
            </w:pPr>
            <w:r>
              <w:t>- прочие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</w:pPr>
            <w:r>
              <w:t>300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2. Земли населенных пунктов:</w:t>
            </w:r>
          </w:p>
        </w:tc>
        <w:tc>
          <w:tcPr>
            <w:tcW w:w="1620" w:type="dxa"/>
            <w:vAlign w:val="bottom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  <w:vAlign w:val="bottom"/>
          </w:tcPr>
          <w:p w:rsidR="00554F99" w:rsidRDefault="00554F99">
            <w:pPr>
              <w:pStyle w:val="ConsPlusNormal"/>
              <w:jc w:val="center"/>
            </w:pPr>
            <w:r>
              <w:t>1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из них - земельные участки, предназначенные для размещения объектов торговли, общественного питания и бытового обслуживания.</w:t>
            </w:r>
          </w:p>
        </w:tc>
        <w:tc>
          <w:tcPr>
            <w:tcW w:w="1620" w:type="dxa"/>
            <w:vAlign w:val="center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  <w:vAlign w:val="center"/>
          </w:tcPr>
          <w:p w:rsidR="00554F99" w:rsidRDefault="00554F99">
            <w:pPr>
              <w:pStyle w:val="ConsPlusNormal"/>
              <w:jc w:val="center"/>
            </w:pPr>
            <w:r>
              <w:t>7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гаражей и автостоянок</w:t>
            </w:r>
          </w:p>
        </w:tc>
        <w:tc>
          <w:tcPr>
            <w:tcW w:w="1620" w:type="dxa"/>
            <w:vAlign w:val="center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  <w:vAlign w:val="center"/>
          </w:tcPr>
          <w:p w:rsidR="00554F99" w:rsidRDefault="00554F99">
            <w:pPr>
              <w:pStyle w:val="ConsPlusNormal"/>
              <w:jc w:val="center"/>
            </w:pPr>
            <w:r>
              <w:t>1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гостиниц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  <w:jc w:val="center"/>
            </w:pPr>
            <w:r>
              <w:t>2.3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  <w:jc w:val="center"/>
            </w:pPr>
            <w:r>
              <w:t>6</w:t>
            </w:r>
          </w:p>
        </w:tc>
      </w:tr>
      <w:tr w:rsidR="00554F99">
        <w:tc>
          <w:tcPr>
            <w:tcW w:w="5462" w:type="dxa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объектов связи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  <w:jc w:val="center"/>
            </w:pPr>
            <w:r>
              <w:t>45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производственных зданий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  <w:jc w:val="center"/>
            </w:pPr>
            <w:r>
              <w:t>19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станций технического обслуживания, автозаправочных станций</w:t>
            </w:r>
          </w:p>
        </w:tc>
        <w:tc>
          <w:tcPr>
            <w:tcW w:w="1620" w:type="dxa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  <w:jc w:val="center"/>
            </w:pPr>
            <w:r>
              <w:t>7</w:t>
            </w:r>
          </w:p>
        </w:tc>
      </w:tr>
      <w:tr w:rsidR="00554F99">
        <w:tc>
          <w:tcPr>
            <w:tcW w:w="5462" w:type="dxa"/>
            <w:vAlign w:val="bottom"/>
          </w:tcPr>
          <w:p w:rsidR="00554F99" w:rsidRDefault="00554F99">
            <w:pPr>
              <w:pStyle w:val="ConsPlusNormal"/>
            </w:pPr>
            <w:r>
              <w:t>- земельные участки, предназначенные для размещения коммерческого назначения, банкоматов</w:t>
            </w:r>
          </w:p>
        </w:tc>
        <w:tc>
          <w:tcPr>
            <w:tcW w:w="1620" w:type="dxa"/>
            <w:vAlign w:val="center"/>
          </w:tcPr>
          <w:p w:rsidR="00554F99" w:rsidRDefault="00554F99">
            <w:pPr>
              <w:pStyle w:val="ConsPlusNormal"/>
              <w:jc w:val="center"/>
            </w:pPr>
          </w:p>
        </w:tc>
        <w:tc>
          <w:tcPr>
            <w:tcW w:w="2162" w:type="dxa"/>
            <w:vAlign w:val="center"/>
          </w:tcPr>
          <w:p w:rsidR="00554F99" w:rsidRDefault="00554F99">
            <w:pPr>
              <w:pStyle w:val="ConsPlusNormal"/>
              <w:jc w:val="center"/>
            </w:pPr>
            <w:r>
              <w:t>18</w:t>
            </w:r>
          </w:p>
        </w:tc>
      </w:tr>
      <w:tr w:rsidR="00554F99">
        <w:tblPrEx>
          <w:tblBorders>
            <w:insideH w:val="nil"/>
          </w:tblBorders>
        </w:tblPrEx>
        <w:tc>
          <w:tcPr>
            <w:tcW w:w="9244" w:type="dxa"/>
            <w:gridSpan w:val="3"/>
            <w:tcBorders>
              <w:top w:val="nil"/>
            </w:tcBorders>
          </w:tcPr>
          <w:p w:rsidR="00554F99" w:rsidRDefault="00554F99">
            <w:pPr>
              <w:pStyle w:val="ConsPlusNormal"/>
              <w:jc w:val="both"/>
            </w:pPr>
            <w:r>
              <w:t xml:space="preserve">(п. 2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</w:t>
            </w:r>
            <w:proofErr w:type="spellStart"/>
            <w:r>
              <w:t>Икрянинский</w:t>
            </w:r>
            <w:proofErr w:type="spellEnd"/>
            <w:r>
              <w:t xml:space="preserve"> район" от 24.01.2014 N 42п)</w:t>
            </w:r>
          </w:p>
        </w:tc>
      </w:tr>
      <w:tr w:rsidR="00554F99">
        <w:tc>
          <w:tcPr>
            <w:tcW w:w="5462" w:type="dxa"/>
          </w:tcPr>
          <w:p w:rsidR="00554F99" w:rsidRDefault="00554F99">
            <w:pPr>
              <w:pStyle w:val="ConsPlusNormal"/>
            </w:pPr>
            <w:r>
              <w:t xml:space="preserve">3. </w:t>
            </w:r>
            <w:proofErr w:type="gramStart"/>
            <w:r>
              <w:t>Земли промышленности, энергетики, транспорта, связи, радиовещания, телевидения, информатики, земель для обеспечения космической деятельности, земель обороны, безопасности и иного специального назначения</w:t>
            </w:r>
            <w:proofErr w:type="gramEnd"/>
          </w:p>
        </w:tc>
        <w:tc>
          <w:tcPr>
            <w:tcW w:w="1620" w:type="dxa"/>
          </w:tcPr>
          <w:p w:rsidR="00554F99" w:rsidRDefault="00554F99">
            <w:pPr>
              <w:pStyle w:val="ConsPlusNormal"/>
            </w:pPr>
          </w:p>
        </w:tc>
        <w:tc>
          <w:tcPr>
            <w:tcW w:w="2162" w:type="dxa"/>
          </w:tcPr>
          <w:p w:rsidR="00554F99" w:rsidRDefault="00554F99">
            <w:pPr>
              <w:pStyle w:val="ConsPlusNormal"/>
            </w:pPr>
            <w:r>
              <w:t>4.0</w:t>
            </w:r>
          </w:p>
        </w:tc>
      </w:tr>
      <w:tr w:rsidR="00554F99">
        <w:tblPrEx>
          <w:tblBorders>
            <w:insideH w:val="nil"/>
          </w:tblBorders>
        </w:tblPrEx>
        <w:tc>
          <w:tcPr>
            <w:tcW w:w="5462" w:type="dxa"/>
            <w:tcBorders>
              <w:bottom w:val="nil"/>
            </w:tcBorders>
          </w:tcPr>
          <w:p w:rsidR="00554F99" w:rsidRDefault="00554F99">
            <w:pPr>
              <w:pStyle w:val="ConsPlusNormal"/>
            </w:pPr>
            <w:r>
              <w:t>4. Земли особо охраняемых территорий и объектов</w:t>
            </w:r>
          </w:p>
        </w:tc>
        <w:tc>
          <w:tcPr>
            <w:tcW w:w="1620" w:type="dxa"/>
            <w:tcBorders>
              <w:bottom w:val="nil"/>
            </w:tcBorders>
          </w:tcPr>
          <w:p w:rsidR="00554F99" w:rsidRDefault="00554F99">
            <w:pPr>
              <w:pStyle w:val="ConsPlusNormal"/>
            </w:pPr>
          </w:p>
        </w:tc>
        <w:tc>
          <w:tcPr>
            <w:tcW w:w="2162" w:type="dxa"/>
            <w:tcBorders>
              <w:bottom w:val="nil"/>
            </w:tcBorders>
          </w:tcPr>
          <w:p w:rsidR="00554F99" w:rsidRDefault="00554F99">
            <w:pPr>
              <w:pStyle w:val="ConsPlusNormal"/>
            </w:pPr>
            <w:r>
              <w:t>5</w:t>
            </w:r>
          </w:p>
        </w:tc>
      </w:tr>
      <w:tr w:rsidR="00554F99">
        <w:tblPrEx>
          <w:tblBorders>
            <w:insideH w:val="nil"/>
          </w:tblBorders>
        </w:tblPrEx>
        <w:tc>
          <w:tcPr>
            <w:tcW w:w="9244" w:type="dxa"/>
            <w:gridSpan w:val="3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 "</w:t>
            </w:r>
            <w:proofErr w:type="spellStart"/>
            <w:r>
              <w:t>Икрянинский</w:t>
            </w:r>
            <w:proofErr w:type="spellEnd"/>
            <w:r>
              <w:t xml:space="preserve"> район" от </w:t>
            </w:r>
            <w:r>
              <w:lastRenderedPageBreak/>
              <w:t>21.06.2012 N 609п)</w:t>
            </w:r>
          </w:p>
        </w:tc>
      </w:tr>
    </w:tbl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</w:p>
    <w:p w:rsidR="00554F99" w:rsidRDefault="00554F99">
      <w:pPr>
        <w:pStyle w:val="ConsPlusNormal"/>
        <w:jc w:val="right"/>
      </w:pPr>
      <w:r>
        <w:t>Приложение N 2</w:t>
      </w:r>
    </w:p>
    <w:p w:rsidR="00554F99" w:rsidRDefault="00554F99">
      <w:pPr>
        <w:pStyle w:val="ConsPlusNormal"/>
        <w:jc w:val="center"/>
      </w:pPr>
    </w:p>
    <w:p w:rsidR="00554F99" w:rsidRDefault="00554F99">
      <w:pPr>
        <w:pStyle w:val="ConsPlusNormal"/>
        <w:jc w:val="center"/>
      </w:pPr>
      <w:bookmarkStart w:id="4" w:name="P127"/>
      <w:bookmarkEnd w:id="4"/>
      <w:r>
        <w:t>РАСПРЕДЕЛЕНИЕ ТОНЕВЫХ УЧАСТКОВ ПО ГРУППАМ</w:t>
      </w:r>
    </w:p>
    <w:p w:rsidR="00554F99" w:rsidRDefault="00554F99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5400"/>
        <w:gridCol w:w="2760"/>
      </w:tblGrid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Название тоневых участков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N группы</w:t>
            </w:r>
          </w:p>
        </w:tc>
      </w:tr>
      <w:tr w:rsidR="00554F99">
        <w:tblPrEx>
          <w:tblBorders>
            <w:insideH w:val="nil"/>
          </w:tblBorders>
        </w:tblPrEx>
        <w:tc>
          <w:tcPr>
            <w:tcW w:w="1080" w:type="dxa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>1.</w:t>
            </w:r>
          </w:p>
        </w:tc>
        <w:tc>
          <w:tcPr>
            <w:tcW w:w="5400" w:type="dxa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>"9-я Огневка"</w:t>
            </w:r>
          </w:p>
        </w:tc>
        <w:tc>
          <w:tcPr>
            <w:tcW w:w="2760" w:type="dxa"/>
            <w:tcBorders>
              <w:top w:val="nil"/>
            </w:tcBorders>
          </w:tcPr>
          <w:p w:rsidR="00554F99" w:rsidRDefault="00554F99">
            <w:pPr>
              <w:pStyle w:val="ConsPlusNormal"/>
            </w:pPr>
            <w:r>
              <w:t>1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2.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Фрунзенская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1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3.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"7-я Огневка"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1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4.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"Чкаловская"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1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5.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Икрянинская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1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6.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"Богатая"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1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7.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 xml:space="preserve">"Правая </w:t>
            </w:r>
            <w:proofErr w:type="spellStart"/>
            <w:r>
              <w:t>Зюйдевая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2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8.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 xml:space="preserve">"Нижняя Правая </w:t>
            </w:r>
            <w:proofErr w:type="spellStart"/>
            <w:r>
              <w:t>Зюйдевая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2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9.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"Мартышка"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2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10.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"Рот-Фронт"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2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11.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Чулпанская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2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12.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Нижне-Стахановская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13.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Староволжская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14.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"Глубокая"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15.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Баткачная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16.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"Колхозная"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17.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"Красная"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18.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Цацинская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19.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</w:t>
            </w:r>
            <w:proofErr w:type="spellStart"/>
            <w:r>
              <w:t>Садковская</w:t>
            </w:r>
            <w:proofErr w:type="spellEnd"/>
            <w:r>
              <w:t>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20.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"Пашкин"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3</w:t>
            </w:r>
          </w:p>
        </w:tc>
      </w:tr>
      <w:tr w:rsidR="00554F99">
        <w:tc>
          <w:tcPr>
            <w:tcW w:w="1080" w:type="dxa"/>
          </w:tcPr>
          <w:p w:rsidR="00554F99" w:rsidRDefault="00554F99">
            <w:pPr>
              <w:pStyle w:val="ConsPlusNormal"/>
            </w:pPr>
            <w:r>
              <w:t>21.</w:t>
            </w:r>
          </w:p>
        </w:tc>
        <w:tc>
          <w:tcPr>
            <w:tcW w:w="5400" w:type="dxa"/>
          </w:tcPr>
          <w:p w:rsidR="00554F99" w:rsidRDefault="00554F99">
            <w:pPr>
              <w:pStyle w:val="ConsPlusNormal"/>
            </w:pPr>
            <w:r>
              <w:t>Вновь образованные</w:t>
            </w:r>
          </w:p>
        </w:tc>
        <w:tc>
          <w:tcPr>
            <w:tcW w:w="2760" w:type="dxa"/>
          </w:tcPr>
          <w:p w:rsidR="00554F99" w:rsidRDefault="00554F99">
            <w:pPr>
              <w:pStyle w:val="ConsPlusNormal"/>
            </w:pPr>
            <w:r>
              <w:t>4</w:t>
            </w:r>
          </w:p>
        </w:tc>
      </w:tr>
    </w:tbl>
    <w:p w:rsidR="00554F99" w:rsidRDefault="00554F99">
      <w:pPr>
        <w:pStyle w:val="ConsPlusNormal"/>
        <w:ind w:firstLine="540"/>
        <w:jc w:val="both"/>
      </w:pPr>
    </w:p>
    <w:p w:rsidR="00554F99" w:rsidRDefault="00554F99">
      <w:pPr>
        <w:pStyle w:val="ConsPlusNormal"/>
        <w:ind w:firstLine="540"/>
        <w:jc w:val="both"/>
      </w:pPr>
    </w:p>
    <w:p w:rsidR="00554F99" w:rsidRDefault="00554F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A7943" w:rsidRDefault="00CA7943"/>
    <w:sectPr w:rsidR="00CA7943" w:rsidSect="00F8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9"/>
    <w:rsid w:val="000007A5"/>
    <w:rsid w:val="00025EB6"/>
    <w:rsid w:val="00042C48"/>
    <w:rsid w:val="000565DA"/>
    <w:rsid w:val="00057F0D"/>
    <w:rsid w:val="000906FF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65067"/>
    <w:rsid w:val="0049207E"/>
    <w:rsid w:val="004B40AC"/>
    <w:rsid w:val="004B60F3"/>
    <w:rsid w:val="004B6990"/>
    <w:rsid w:val="004C6E8D"/>
    <w:rsid w:val="004F7C70"/>
    <w:rsid w:val="00551D95"/>
    <w:rsid w:val="00554F99"/>
    <w:rsid w:val="0058322F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5BF7"/>
    <w:rsid w:val="00960CBB"/>
    <w:rsid w:val="009775A0"/>
    <w:rsid w:val="009852A7"/>
    <w:rsid w:val="009E0255"/>
    <w:rsid w:val="009E5074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24100"/>
    <w:rsid w:val="00B26F97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A25B2"/>
    <w:rsid w:val="00EA458A"/>
    <w:rsid w:val="00EC1FC9"/>
    <w:rsid w:val="00EE2D91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1DE64E9A43011B866752E4932350F29551BD6BBE70DAE8308BEE5E6343315U8K" TargetMode="External"/><Relationship Id="rId13" Type="http://schemas.openxmlformats.org/officeDocument/2006/relationships/hyperlink" Target="consultantplus://offline/ref=14C1DE64E9A43011B866752E4932350F29551BD1BFE40EA58308BEE5E6343358DA77EB232EBC55EA6BCC1DU5K" TargetMode="External"/><Relationship Id="rId18" Type="http://schemas.openxmlformats.org/officeDocument/2006/relationships/hyperlink" Target="consultantplus://offline/ref=14C1DE64E9A43011B866752E4932350F29551BD0BCEA0BA98308BEE5E6343358DA77EB232EBC55EA6BCC1DU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C1DE64E9A43011B866752E4932350F29551BD1BDE301AA8308BEE5E6343358DA77EB232EBC55EA6BCC1DU5K" TargetMode="External"/><Relationship Id="rId12" Type="http://schemas.openxmlformats.org/officeDocument/2006/relationships/hyperlink" Target="consultantplus://offline/ref=14C1DE64E9A43011B866752E4932350F29551BD1BDE301AA8308BEE5E6343358DA77EB232EBC55EA6BCC1DU5K" TargetMode="External"/><Relationship Id="rId17" Type="http://schemas.openxmlformats.org/officeDocument/2006/relationships/hyperlink" Target="consultantplus://offline/ref=14C1DE64E9A43011B866752E4932350F29551BD1BDE301AA8308BEE5E6343358DA77EB232EBC55EA6BCC1DU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1DE64E9A43011B866752E4932350F29551BD1BDE301AA8308BEE5E6343358DA77EB232EBC55EA6BCC1DU5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1DE64E9A43011B866752E4932350F29551BD1BFE40EA58308BEE5E6343358DA77EB232EBC55EA6BCC1DU6K" TargetMode="External"/><Relationship Id="rId11" Type="http://schemas.openxmlformats.org/officeDocument/2006/relationships/hyperlink" Target="consultantplus://offline/ref=14C1DE64E9A43011B866752E4932350F29551BD1BFE40EA58308BEE5E6343358DA77EB232EBC55EA6BCC1DU6K" TargetMode="External"/><Relationship Id="rId5" Type="http://schemas.openxmlformats.org/officeDocument/2006/relationships/hyperlink" Target="consultantplus://offline/ref=14C1DE64E9A43011B866752E4932350F29551BD0BCEA0BA98308BEE5E6343358DA77EB232EBC55EA6BCC1DU6K" TargetMode="External"/><Relationship Id="rId15" Type="http://schemas.openxmlformats.org/officeDocument/2006/relationships/hyperlink" Target="consultantplus://offline/ref=14C1DE64E9A43011B866752E4932350F29551BD0BCEA0BA98308BEE5E6343358DA77EB232EBC55EA6BCC1DU6K" TargetMode="External"/><Relationship Id="rId10" Type="http://schemas.openxmlformats.org/officeDocument/2006/relationships/hyperlink" Target="consultantplus://offline/ref=14C1DE64E9A43011B866752E4932350F29551BD0BCEA0BA98308BEE5E6343358DA77EB232EBC55EA6BCC1DU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4C1DE64E9A43011B866752E4932350F29551BD7B9E40EA48308BEE5E6343358DA77EB232EBC55EA6BCC1DU6K" TargetMode="External"/><Relationship Id="rId9" Type="http://schemas.openxmlformats.org/officeDocument/2006/relationships/hyperlink" Target="consultantplus://offline/ref=14C1DE64E9A43011B866752E4932350F29551BD7B9E40EA48308BEE5E6343358DA77EB232EBC55EA6BCC1DU6K" TargetMode="External"/><Relationship Id="rId14" Type="http://schemas.openxmlformats.org/officeDocument/2006/relationships/hyperlink" Target="consultantplus://offline/ref=14C1DE64E9A43011B866752E4932350F29551BD7B9E40EA48308BEE5E6343358DA77EB232EBC55EA6BCC1D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2015-08-20T10:20:00Z</dcterms:created>
  <dcterms:modified xsi:type="dcterms:W3CDTF">2015-08-20T10:21:00Z</dcterms:modified>
</cp:coreProperties>
</file>