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C8" w:rsidRDefault="008D4BC8">
      <w:pPr>
        <w:pStyle w:val="ConsPlusTitle"/>
        <w:jc w:val="center"/>
      </w:pPr>
      <w:r>
        <w:t>СОВЕТ МУНИЦИПАЛЬНОГО ОБРАЗОВАНИЯ "ЧЕРНОЯРСКИЙ РАЙОН"</w:t>
      </w:r>
    </w:p>
    <w:p w:rsidR="008D4BC8" w:rsidRDefault="008D4BC8">
      <w:pPr>
        <w:pStyle w:val="ConsPlusTitle"/>
        <w:jc w:val="center"/>
      </w:pPr>
    </w:p>
    <w:p w:rsidR="008D4BC8" w:rsidRDefault="008D4BC8">
      <w:pPr>
        <w:pStyle w:val="ConsPlusTitle"/>
        <w:jc w:val="center"/>
      </w:pPr>
      <w:r>
        <w:t>РЕШЕНИЕ</w:t>
      </w:r>
    </w:p>
    <w:p w:rsidR="008D4BC8" w:rsidRDefault="008D4BC8">
      <w:pPr>
        <w:pStyle w:val="ConsPlusTitle"/>
        <w:jc w:val="center"/>
      </w:pPr>
      <w:r>
        <w:t>от 6 декабря 2012 г. N 40</w:t>
      </w:r>
    </w:p>
    <w:p w:rsidR="008D4BC8" w:rsidRDefault="008D4BC8">
      <w:pPr>
        <w:pStyle w:val="ConsPlusTitle"/>
        <w:jc w:val="center"/>
      </w:pPr>
    </w:p>
    <w:p w:rsidR="008D4BC8" w:rsidRDefault="008D4BC8">
      <w:pPr>
        <w:pStyle w:val="ConsPlusTitle"/>
        <w:jc w:val="center"/>
      </w:pPr>
      <w:r>
        <w:t xml:space="preserve">ОБ УТВЕРЖДЕНИИ БАЗОВЫХ СТАВОК АРЕНДНОЙ ПЛАТЫ </w:t>
      </w:r>
      <w:proofErr w:type="gramStart"/>
      <w:r>
        <w:t>ЗА</w:t>
      </w:r>
      <w:proofErr w:type="gramEnd"/>
    </w:p>
    <w:p w:rsidR="008D4BC8" w:rsidRDefault="008D4BC8">
      <w:pPr>
        <w:pStyle w:val="ConsPlusTitle"/>
        <w:jc w:val="center"/>
      </w:pPr>
      <w:r>
        <w:t>ИСПОЛЬЗОВАНИЕ ЗЕМЕЛЬНЫХ УЧАСТКОВ, НАХОДЯЩИХСЯ</w:t>
      </w:r>
    </w:p>
    <w:p w:rsidR="008D4BC8" w:rsidRDefault="008D4BC8">
      <w:pPr>
        <w:pStyle w:val="ConsPlusTitle"/>
        <w:jc w:val="center"/>
      </w:pPr>
      <w:r>
        <w:t>В МУНИЦИПАЛЬНОЙ СОБСТВЕННОСТИ МО "ЧЕРНОЯРСКИЙ</w:t>
      </w:r>
    </w:p>
    <w:p w:rsidR="008D4BC8" w:rsidRDefault="008D4BC8">
      <w:pPr>
        <w:pStyle w:val="ConsPlusTitle"/>
        <w:jc w:val="center"/>
      </w:pPr>
      <w:r>
        <w:t xml:space="preserve">РАЙОН" АСТРАХАНСКОЙ ОБЛАСТИ, А ТАКЖЕ </w:t>
      </w:r>
      <w:proofErr w:type="gramStart"/>
      <w:r>
        <w:t>ЗЕМЕЛЬНЫХ</w:t>
      </w:r>
      <w:proofErr w:type="gramEnd"/>
    </w:p>
    <w:p w:rsidR="008D4BC8" w:rsidRDefault="008D4BC8">
      <w:pPr>
        <w:pStyle w:val="ConsPlusTitle"/>
        <w:jc w:val="center"/>
      </w:pPr>
      <w:r>
        <w:t xml:space="preserve">УЧАСТКОВ, ГОСУДАРСТВЕННАЯ СОБСТВЕННОСТЬ </w:t>
      </w:r>
      <w:proofErr w:type="gramStart"/>
      <w:r>
        <w:t>НА</w:t>
      </w:r>
      <w:proofErr w:type="gramEnd"/>
    </w:p>
    <w:p w:rsidR="008D4BC8" w:rsidRDefault="008D4BC8">
      <w:pPr>
        <w:pStyle w:val="ConsPlusTitle"/>
        <w:jc w:val="center"/>
      </w:pPr>
      <w:r>
        <w:t>КОТОРЫЕ НЕ РАЗГРАНИЧЕНА</w:t>
      </w:r>
    </w:p>
    <w:p w:rsidR="008D4BC8" w:rsidRDefault="008D4BC8">
      <w:pPr>
        <w:pStyle w:val="ConsPlusNormal"/>
        <w:jc w:val="center"/>
      </w:pPr>
      <w:proofErr w:type="gramStart"/>
      <w:r>
        <w:t>(в ред. Решений Совета муниципального образования</w:t>
      </w:r>
      <w:proofErr w:type="gramEnd"/>
    </w:p>
    <w:p w:rsidR="008D4BC8" w:rsidRDefault="008D4BC8">
      <w:pPr>
        <w:pStyle w:val="ConsPlusNormal"/>
        <w:jc w:val="center"/>
      </w:pPr>
      <w:r>
        <w:t>"</w:t>
      </w:r>
      <w:proofErr w:type="spellStart"/>
      <w:r>
        <w:t>Черноярский</w:t>
      </w:r>
      <w:proofErr w:type="spellEnd"/>
      <w:r>
        <w:t xml:space="preserve"> район" от 26.12.2013 </w:t>
      </w:r>
      <w:hyperlink r:id="rId4" w:history="1">
        <w:r>
          <w:rPr>
            <w:color w:val="0000FF"/>
          </w:rPr>
          <w:t>N 49</w:t>
        </w:r>
      </w:hyperlink>
      <w:r>
        <w:t>,</w:t>
      </w:r>
    </w:p>
    <w:p w:rsidR="008D4BC8" w:rsidRDefault="008D4BC8">
      <w:pPr>
        <w:pStyle w:val="ConsPlusNormal"/>
        <w:jc w:val="center"/>
      </w:pPr>
      <w:r>
        <w:t xml:space="preserve">от 25.02.2014 </w:t>
      </w:r>
      <w:hyperlink r:id="rId5" w:history="1">
        <w:r>
          <w:rPr>
            <w:color w:val="0000FF"/>
          </w:rPr>
          <w:t>N 3</w:t>
        </w:r>
      </w:hyperlink>
      <w:r>
        <w:t xml:space="preserve">, от 28.07.2014 </w:t>
      </w:r>
      <w:hyperlink r:id="rId6" w:history="1">
        <w:r>
          <w:rPr>
            <w:color w:val="0000FF"/>
          </w:rPr>
          <w:t>N 18</w:t>
        </w:r>
      </w:hyperlink>
      <w:r>
        <w:t>)</w:t>
      </w:r>
    </w:p>
    <w:p w:rsidR="008D4BC8" w:rsidRDefault="008D4BC8">
      <w:pPr>
        <w:pStyle w:val="ConsPlusNormal"/>
        <w:jc w:val="center"/>
      </w:pPr>
    </w:p>
    <w:p w:rsidR="008D4BC8" w:rsidRDefault="008D4BC8">
      <w:pPr>
        <w:pStyle w:val="ConsPlusNormal"/>
        <w:ind w:firstLine="540"/>
        <w:jc w:val="both"/>
      </w:pPr>
      <w:proofErr w:type="gramStart"/>
      <w:r>
        <w:t>В целях обеспечения единого механизма определения размера арендной платы за использование земельного участка с учетом дифференцированного подхода к взиманию арендной платы за земельные участки, находящихся в муниципальной собственности МО "</w:t>
      </w:r>
      <w:proofErr w:type="spellStart"/>
      <w:r>
        <w:t>Черноярский</w:t>
      </w:r>
      <w:proofErr w:type="spellEnd"/>
      <w:r>
        <w:t xml:space="preserve"> район" Астраханской области, а также земельных участков, государственная собственность на которые не разграничена, в соответствии со </w:t>
      </w:r>
      <w:hyperlink r:id="rId7" w:history="1">
        <w:r>
          <w:rPr>
            <w:color w:val="0000FF"/>
          </w:rPr>
          <w:t>статьей 65</w:t>
        </w:r>
      </w:hyperlink>
      <w:r>
        <w:t xml:space="preserve"> Земельного кодекса РФ, </w:t>
      </w:r>
      <w:hyperlink r:id="rId8" w:history="1">
        <w:r>
          <w:rPr>
            <w:color w:val="0000FF"/>
          </w:rPr>
          <w:t>пунктом 10 статьи 3</w:t>
        </w:r>
      </w:hyperlink>
      <w:r>
        <w:t xml:space="preserve"> Федерального закона от 25.10.2001 N</w:t>
      </w:r>
      <w:proofErr w:type="gramEnd"/>
      <w:r>
        <w:t xml:space="preserve"> </w:t>
      </w:r>
      <w:proofErr w:type="gramStart"/>
      <w:r>
        <w:t xml:space="preserve">137-ФЗ "О введении в действие Земельного кодекса Российской Федерации",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Астраханской области от 01.02.2008 N 26-П "Об утверждении Порядка определения размера арендной платы, условий и сроков ее внесения за использование земельных участков, находящихся в государственной собственности Астраханской области, а также земельных участков, государственная собственность на которые не разграничена", Совет муниципального образования "</w:t>
      </w:r>
      <w:proofErr w:type="spellStart"/>
      <w:r>
        <w:t>Черноярский</w:t>
      </w:r>
      <w:proofErr w:type="spellEnd"/>
      <w:r>
        <w:t xml:space="preserve"> район" решил:</w:t>
      </w:r>
      <w:proofErr w:type="gramEnd"/>
    </w:p>
    <w:p w:rsidR="008D4BC8" w:rsidRDefault="008D4BC8">
      <w:pPr>
        <w:pStyle w:val="ConsPlusNormal"/>
        <w:ind w:firstLine="540"/>
        <w:jc w:val="both"/>
      </w:pPr>
      <w:r>
        <w:t xml:space="preserve">1. Утвердить прилагаемые базовые </w:t>
      </w:r>
      <w:hyperlink w:anchor="P39" w:history="1">
        <w:r>
          <w:rPr>
            <w:color w:val="0000FF"/>
          </w:rPr>
          <w:t>ставки</w:t>
        </w:r>
      </w:hyperlink>
      <w:r>
        <w:t xml:space="preserve"> арендной платы за использование земельных участков, находящихся в муниципальной собственности МО "</w:t>
      </w:r>
      <w:proofErr w:type="spellStart"/>
      <w:r>
        <w:t>Черноярский</w:t>
      </w:r>
      <w:proofErr w:type="spellEnd"/>
      <w:r>
        <w:t xml:space="preserve"> район" Астраханской области, а также государственная собственность, на которые не разграничена и находящихся в границах муниципального образования "</w:t>
      </w:r>
      <w:proofErr w:type="spellStart"/>
      <w:r>
        <w:t>Черноярский</w:t>
      </w:r>
      <w:proofErr w:type="spellEnd"/>
      <w:r>
        <w:t xml:space="preserve"> район".</w:t>
      </w:r>
    </w:p>
    <w:p w:rsidR="008D4BC8" w:rsidRDefault="008D4BC8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с 01.01.2013 базовые </w:t>
      </w:r>
      <w:hyperlink r:id="rId10" w:history="1">
        <w:r>
          <w:rPr>
            <w:color w:val="0000FF"/>
          </w:rPr>
          <w:t>ставки</w:t>
        </w:r>
      </w:hyperlink>
      <w:r>
        <w:t xml:space="preserve"> арендной платы, утвержденные Решением Совета муниципального образования "</w:t>
      </w:r>
      <w:proofErr w:type="spellStart"/>
      <w:r>
        <w:t>Черноярский</w:t>
      </w:r>
      <w:proofErr w:type="spellEnd"/>
      <w:r>
        <w:t xml:space="preserve"> район" от 03.08.2011 N 39 "Об утверждении Порядка определения размера арендной платы, условий и сроков ее внесения за использование земельных участков, находящихся в муниципальной собственности МО "</w:t>
      </w:r>
      <w:proofErr w:type="spellStart"/>
      <w:r>
        <w:t>Черноярский</w:t>
      </w:r>
      <w:proofErr w:type="spellEnd"/>
      <w:r>
        <w:t xml:space="preserve"> район" Астраханской области, а также земельных участков, государственная</w:t>
      </w:r>
      <w:proofErr w:type="gramEnd"/>
      <w:r>
        <w:t xml:space="preserve"> </w:t>
      </w:r>
      <w:proofErr w:type="gramStart"/>
      <w:r>
        <w:t>собственность</w:t>
      </w:r>
      <w:proofErr w:type="gramEnd"/>
      <w:r>
        <w:t xml:space="preserve"> на которые не разграничена".</w:t>
      </w:r>
    </w:p>
    <w:p w:rsidR="008D4BC8" w:rsidRDefault="008D4BC8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Комитет имущественных отношений </w:t>
      </w:r>
      <w:proofErr w:type="spellStart"/>
      <w:r>
        <w:t>Черноярского</w:t>
      </w:r>
      <w:proofErr w:type="spellEnd"/>
      <w:r>
        <w:t xml:space="preserve"> района (Бобров А.А.).</w:t>
      </w:r>
    </w:p>
    <w:p w:rsidR="008D4BC8" w:rsidRDefault="008D4BC8">
      <w:pPr>
        <w:pStyle w:val="ConsPlusNormal"/>
        <w:ind w:firstLine="540"/>
        <w:jc w:val="both"/>
      </w:pPr>
      <w:r>
        <w:t>4. Настоящее Решение опубликовать в районной газете "</w:t>
      </w:r>
      <w:proofErr w:type="spellStart"/>
      <w:r>
        <w:t>Черноярский</w:t>
      </w:r>
      <w:proofErr w:type="spellEnd"/>
      <w:r>
        <w:t xml:space="preserve"> вестник "Волжанка".</w:t>
      </w:r>
    </w:p>
    <w:p w:rsidR="008D4BC8" w:rsidRDefault="008D4BC8">
      <w:pPr>
        <w:pStyle w:val="ConsPlusNormal"/>
        <w:ind w:firstLine="540"/>
        <w:jc w:val="both"/>
      </w:pPr>
      <w:r>
        <w:t>5. Настоящее Решение вступает в силу с 01.01.2013.</w:t>
      </w:r>
    </w:p>
    <w:p w:rsidR="008D4BC8" w:rsidRDefault="008D4BC8">
      <w:pPr>
        <w:pStyle w:val="ConsPlusNormal"/>
        <w:jc w:val="right"/>
      </w:pPr>
    </w:p>
    <w:p w:rsidR="008D4BC8" w:rsidRDefault="008D4BC8">
      <w:pPr>
        <w:pStyle w:val="ConsPlusNormal"/>
        <w:jc w:val="right"/>
      </w:pPr>
      <w:r>
        <w:t>И. о. Главы муниципального образования</w:t>
      </w:r>
    </w:p>
    <w:p w:rsidR="008D4BC8" w:rsidRDefault="008D4BC8">
      <w:pPr>
        <w:pStyle w:val="ConsPlusNormal"/>
        <w:jc w:val="right"/>
      </w:pPr>
      <w:r>
        <w:t>"</w:t>
      </w:r>
      <w:proofErr w:type="spellStart"/>
      <w:r>
        <w:t>Черноярский</w:t>
      </w:r>
      <w:proofErr w:type="spellEnd"/>
      <w:r>
        <w:t xml:space="preserve"> район",</w:t>
      </w:r>
    </w:p>
    <w:p w:rsidR="008D4BC8" w:rsidRDefault="008D4BC8">
      <w:pPr>
        <w:pStyle w:val="ConsPlusNormal"/>
        <w:jc w:val="right"/>
      </w:pPr>
      <w:r>
        <w:t>председатель Совета муниципального</w:t>
      </w:r>
    </w:p>
    <w:p w:rsidR="008D4BC8" w:rsidRDefault="008D4BC8">
      <w:pPr>
        <w:pStyle w:val="ConsPlusNormal"/>
        <w:jc w:val="right"/>
      </w:pPr>
      <w:r>
        <w:t>образования "</w:t>
      </w:r>
      <w:proofErr w:type="spellStart"/>
      <w:r>
        <w:t>Черноярский</w:t>
      </w:r>
      <w:proofErr w:type="spellEnd"/>
      <w:r>
        <w:t xml:space="preserve"> район"</w:t>
      </w:r>
    </w:p>
    <w:p w:rsidR="008D4BC8" w:rsidRDefault="008D4BC8">
      <w:pPr>
        <w:pStyle w:val="ConsPlusNormal"/>
        <w:jc w:val="right"/>
      </w:pPr>
      <w:r>
        <w:t>А.В.ЛЕВЧЕНКО</w:t>
      </w:r>
    </w:p>
    <w:p w:rsidR="008D4BC8" w:rsidRDefault="008D4BC8">
      <w:pPr>
        <w:pStyle w:val="ConsPlusNormal"/>
        <w:jc w:val="right"/>
      </w:pPr>
    </w:p>
    <w:p w:rsidR="008D4BC8" w:rsidRDefault="008D4BC8">
      <w:pPr>
        <w:pStyle w:val="ConsPlusNormal"/>
        <w:jc w:val="right"/>
      </w:pPr>
    </w:p>
    <w:p w:rsidR="008D4BC8" w:rsidRDefault="008D4BC8">
      <w:pPr>
        <w:pStyle w:val="ConsPlusNormal"/>
        <w:jc w:val="right"/>
      </w:pPr>
    </w:p>
    <w:p w:rsidR="008D4BC8" w:rsidRDefault="008D4BC8">
      <w:pPr>
        <w:pStyle w:val="ConsPlusNormal"/>
        <w:jc w:val="right"/>
      </w:pPr>
    </w:p>
    <w:p w:rsidR="008D4BC8" w:rsidRDefault="008D4BC8">
      <w:pPr>
        <w:pStyle w:val="ConsPlusNormal"/>
        <w:jc w:val="right"/>
      </w:pPr>
    </w:p>
    <w:p w:rsidR="008D4BC8" w:rsidRDefault="008D4BC8">
      <w:pPr>
        <w:pStyle w:val="ConsPlusNormal"/>
        <w:jc w:val="right"/>
      </w:pPr>
      <w:r>
        <w:t>Утверждены</w:t>
      </w:r>
    </w:p>
    <w:p w:rsidR="008D4BC8" w:rsidRDefault="008D4BC8">
      <w:pPr>
        <w:pStyle w:val="ConsPlusNormal"/>
        <w:jc w:val="right"/>
      </w:pPr>
      <w:r>
        <w:t>Решением Совета</w:t>
      </w:r>
    </w:p>
    <w:p w:rsidR="008D4BC8" w:rsidRDefault="008D4BC8">
      <w:pPr>
        <w:pStyle w:val="ConsPlusNormal"/>
        <w:jc w:val="right"/>
      </w:pPr>
      <w:r>
        <w:lastRenderedPageBreak/>
        <w:t>муниципального образования</w:t>
      </w:r>
    </w:p>
    <w:p w:rsidR="008D4BC8" w:rsidRDefault="008D4BC8">
      <w:pPr>
        <w:pStyle w:val="ConsPlusNormal"/>
        <w:jc w:val="right"/>
      </w:pPr>
      <w:r>
        <w:t>"</w:t>
      </w:r>
      <w:proofErr w:type="spellStart"/>
      <w:r>
        <w:t>Черноярский</w:t>
      </w:r>
      <w:proofErr w:type="spellEnd"/>
      <w:r>
        <w:t xml:space="preserve"> район"</w:t>
      </w:r>
    </w:p>
    <w:p w:rsidR="008D4BC8" w:rsidRDefault="008D4BC8">
      <w:pPr>
        <w:pStyle w:val="ConsPlusNormal"/>
        <w:jc w:val="right"/>
      </w:pPr>
      <w:r>
        <w:t>от 6 декабря 2012 г. N 40</w:t>
      </w:r>
    </w:p>
    <w:p w:rsidR="008D4BC8" w:rsidRDefault="008D4BC8">
      <w:pPr>
        <w:pStyle w:val="ConsPlusNormal"/>
        <w:jc w:val="center"/>
      </w:pPr>
    </w:p>
    <w:p w:rsidR="008D4BC8" w:rsidRDefault="008D4BC8">
      <w:pPr>
        <w:pStyle w:val="ConsPlusNormal"/>
        <w:jc w:val="center"/>
      </w:pPr>
      <w:bookmarkStart w:id="0" w:name="P39"/>
      <w:bookmarkEnd w:id="0"/>
      <w:r>
        <w:t>БАЗОВЫЕ СТАВКИ</w:t>
      </w:r>
    </w:p>
    <w:p w:rsidR="008D4BC8" w:rsidRDefault="008D4BC8">
      <w:pPr>
        <w:pStyle w:val="ConsPlusNormal"/>
        <w:jc w:val="center"/>
      </w:pPr>
      <w:r>
        <w:t xml:space="preserve">АРЕНДНОЙ ПЛАТЫ ЗА ИСПОЛЬЗОВАНИЕ ЗЕМЕЛЬНЫХ УЧАСТКОВ </w:t>
      </w:r>
      <w:proofErr w:type="gramStart"/>
      <w:r>
        <w:t>ИЗ</w:t>
      </w:r>
      <w:proofErr w:type="gramEnd"/>
    </w:p>
    <w:p w:rsidR="008D4BC8" w:rsidRDefault="008D4BC8">
      <w:pPr>
        <w:pStyle w:val="ConsPlusNormal"/>
        <w:jc w:val="center"/>
      </w:pPr>
      <w:r>
        <w:t>КАТЕГОРИИ ЗЕМЕЛЬ СЕЛЬСКОХОЗЯЙСТВЕННОГО НАЗНАЧЕНИЯ,</w:t>
      </w:r>
    </w:p>
    <w:p w:rsidR="008D4BC8" w:rsidRDefault="008D4BC8">
      <w:pPr>
        <w:pStyle w:val="ConsPlusNormal"/>
        <w:jc w:val="center"/>
      </w:pPr>
      <w:r>
        <w:t>НАХОДЯЩИХСЯ В МУНИЦИПАЛЬНОЙ СОБСТВЕННОСТИ МО</w:t>
      </w:r>
    </w:p>
    <w:p w:rsidR="008D4BC8" w:rsidRDefault="008D4BC8">
      <w:pPr>
        <w:pStyle w:val="ConsPlusNormal"/>
        <w:jc w:val="center"/>
      </w:pPr>
      <w:r>
        <w:t>"ЧЕРНОЯРСКИЙ РАЙОН", А ТАКЖЕ ЗЕМЕЛЬНЫХ УЧАСТКОВ,</w:t>
      </w:r>
    </w:p>
    <w:p w:rsidR="008D4BC8" w:rsidRDefault="008D4BC8">
      <w:pPr>
        <w:pStyle w:val="ConsPlusNormal"/>
        <w:jc w:val="center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КОТОРЫЕ НЕ</w:t>
      </w:r>
    </w:p>
    <w:p w:rsidR="008D4BC8" w:rsidRDefault="008D4BC8">
      <w:pPr>
        <w:pStyle w:val="ConsPlusNormal"/>
        <w:jc w:val="center"/>
      </w:pPr>
      <w:r>
        <w:t>РАЗГРАНИЧЕНА</w:t>
      </w:r>
    </w:p>
    <w:p w:rsidR="008D4BC8" w:rsidRDefault="008D4BC8">
      <w:pPr>
        <w:pStyle w:val="ConsPlusNormal"/>
        <w:jc w:val="center"/>
      </w:pPr>
      <w:proofErr w:type="gramStart"/>
      <w:r>
        <w:t>(в ред. Решений Совета муниципального образования</w:t>
      </w:r>
      <w:proofErr w:type="gramEnd"/>
    </w:p>
    <w:p w:rsidR="008D4BC8" w:rsidRDefault="008D4BC8">
      <w:pPr>
        <w:pStyle w:val="ConsPlusNormal"/>
        <w:jc w:val="center"/>
      </w:pPr>
      <w:proofErr w:type="gramStart"/>
      <w:r>
        <w:t>"</w:t>
      </w:r>
      <w:proofErr w:type="spellStart"/>
      <w:r>
        <w:t>Черноярский</w:t>
      </w:r>
      <w:proofErr w:type="spellEnd"/>
      <w:r>
        <w:t xml:space="preserve"> район" от 26.12.2013 </w:t>
      </w:r>
      <w:hyperlink r:id="rId11" w:history="1">
        <w:r>
          <w:rPr>
            <w:color w:val="0000FF"/>
          </w:rPr>
          <w:t>N 49</w:t>
        </w:r>
      </w:hyperlink>
      <w:r>
        <w:t xml:space="preserve">, от 28.07.2014 </w:t>
      </w:r>
      <w:hyperlink r:id="rId12" w:history="1">
        <w:r>
          <w:rPr>
            <w:color w:val="0000FF"/>
          </w:rPr>
          <w:t>N 18</w:t>
        </w:r>
      </w:hyperlink>
      <w:r>
        <w:t>)</w:t>
      </w:r>
      <w:proofErr w:type="gramEnd"/>
    </w:p>
    <w:p w:rsidR="008D4BC8" w:rsidRDefault="008D4BC8">
      <w:pPr>
        <w:sectPr w:rsidR="008D4BC8" w:rsidSect="008E41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4BC8" w:rsidRDefault="008D4BC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8"/>
        <w:gridCol w:w="1230"/>
        <w:gridCol w:w="5166"/>
        <w:gridCol w:w="2460"/>
      </w:tblGrid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  <w:jc w:val="center"/>
            </w:pPr>
            <w:r>
              <w:t>Вид угодий</w:t>
            </w:r>
          </w:p>
        </w:tc>
        <w:tc>
          <w:tcPr>
            <w:tcW w:w="5166" w:type="dxa"/>
          </w:tcPr>
          <w:p w:rsidR="008D4BC8" w:rsidRDefault="008D4BC8">
            <w:pPr>
              <w:pStyle w:val="ConsPlusNormal"/>
              <w:jc w:val="center"/>
            </w:pPr>
            <w:r>
              <w:t>Цель использования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Базовые ставки арендной платы, %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66" w:type="dxa"/>
          </w:tcPr>
          <w:p w:rsidR="008D4BC8" w:rsidRDefault="008D4B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4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56" w:type="dxa"/>
            <w:gridSpan w:val="3"/>
          </w:tcPr>
          <w:p w:rsidR="008D4BC8" w:rsidRDefault="008D4BC8">
            <w:pPr>
              <w:pStyle w:val="ConsPlusNormal"/>
            </w:pPr>
            <w:r>
              <w:t>Пашня богарная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Для выращивания зерновых культур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0.5034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Для выращивания кормовых культур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0.5034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Для выпаса скота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0.7551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Земельные участки, предоставленные под пары в соответствии с севооборотом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0.5034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Земельные участки, предоставленные из пашни богарной под пары с нарушением технологии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1.0068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56" w:type="dxa"/>
            <w:gridSpan w:val="3"/>
          </w:tcPr>
          <w:p w:rsidR="008D4BC8" w:rsidRDefault="008D4BC8">
            <w:pPr>
              <w:pStyle w:val="ConsPlusNormal"/>
            </w:pPr>
            <w:r>
              <w:t>Пашня орошаемая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Для выращивания зерновых культур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0.5034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Для выращивания кормовых культур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1.0068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Для выращивания риса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1.0068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Для выращивания овощных, бахчевых культур, картофеля, кукурузы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50.34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Для сенокошения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3.0202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Под пары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0.5034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Под каналами, дорогами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0.5034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lastRenderedPageBreak/>
              <w:t>2.8.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Пары, используемые не по назначению с нарушением технологических операций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5.0337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56" w:type="dxa"/>
            <w:gridSpan w:val="3"/>
          </w:tcPr>
          <w:p w:rsidR="008D4BC8" w:rsidRDefault="008D4BC8">
            <w:pPr>
              <w:pStyle w:val="ConsPlusNormal"/>
            </w:pPr>
            <w:r>
              <w:t>Пастбища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Для выпаса скота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0.7551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Для размещения буровых установок поисково-разведочных скважин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2261.4202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Под подъездными дорогами к буровым установкам поисково-разведочных скважин и другим объектам, связанным с поиском углеводородного сырья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339.213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56" w:type="dxa"/>
            <w:gridSpan w:val="3"/>
          </w:tcPr>
          <w:p w:rsidR="008D4BC8" w:rsidRDefault="008D4BC8">
            <w:pPr>
              <w:pStyle w:val="ConsPlusNormal"/>
            </w:pPr>
            <w:r>
              <w:t>Сенокосы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Для сенокошения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2.0135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Для сенокошения и выпаса скота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3.0202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56" w:type="dxa"/>
            <w:gridSpan w:val="3"/>
          </w:tcPr>
          <w:p w:rsidR="008D4BC8" w:rsidRDefault="008D4BC8">
            <w:pPr>
              <w:pStyle w:val="ConsPlusNormal"/>
            </w:pPr>
            <w:r>
              <w:t>Земли, занятые многолетними насаждениями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До 5 лет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2.5169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Свыше 5 лет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6.0405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  <w:r>
              <w:t>Озера (</w:t>
            </w:r>
            <w:proofErr w:type="spellStart"/>
            <w:r>
              <w:t>выс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t xml:space="preserve"> хающие)</w:t>
            </w: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Для выращивания картофеля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7.0472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  <w:r>
              <w:t>Земли под прудами</w:t>
            </w: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>Для производства рыбы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9.7292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96" w:type="dxa"/>
            <w:gridSpan w:val="2"/>
          </w:tcPr>
          <w:p w:rsidR="008D4BC8" w:rsidRDefault="008D4BC8">
            <w:pPr>
              <w:pStyle w:val="ConsPlusNormal"/>
            </w:pPr>
            <w:r>
              <w:t>Для размещения с/</w:t>
            </w:r>
            <w:proofErr w:type="spellStart"/>
            <w:r>
              <w:t>х</w:t>
            </w:r>
            <w:proofErr w:type="spellEnd"/>
            <w:r>
              <w:t xml:space="preserve"> построек, сеновалов, полевых станов и других объектов с/</w:t>
            </w:r>
            <w:proofErr w:type="spellStart"/>
            <w:r>
              <w:t>х</w:t>
            </w:r>
            <w:proofErr w:type="spellEnd"/>
            <w:r>
              <w:t xml:space="preserve"> производства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113.071</w:t>
            </w:r>
          </w:p>
        </w:tc>
      </w:tr>
      <w:tr w:rsidR="008D4BC8">
        <w:tc>
          <w:tcPr>
            <w:tcW w:w="738" w:type="dxa"/>
            <w:vMerge w:val="restart"/>
          </w:tcPr>
          <w:p w:rsidR="008D4BC8" w:rsidRDefault="008D4BC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396" w:type="dxa"/>
            <w:gridSpan w:val="2"/>
          </w:tcPr>
          <w:p w:rsidR="008D4BC8" w:rsidRDefault="008D4BC8">
            <w:pPr>
              <w:pStyle w:val="ConsPlusNormal"/>
            </w:pPr>
            <w:r>
              <w:t>Земельные участки, в отношении которых юридическими и лицами переоформлено право постоянного (бессрочного) пользования на право аренды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</w:p>
        </w:tc>
      </w:tr>
      <w:tr w:rsidR="008D4BC8">
        <w:tc>
          <w:tcPr>
            <w:tcW w:w="738" w:type="dxa"/>
            <w:vMerge/>
          </w:tcPr>
          <w:p w:rsidR="008D4BC8" w:rsidRDefault="008D4BC8"/>
        </w:tc>
        <w:tc>
          <w:tcPr>
            <w:tcW w:w="6396" w:type="dxa"/>
            <w:gridSpan w:val="2"/>
          </w:tcPr>
          <w:p w:rsidR="008D4BC8" w:rsidRDefault="008D4BC8">
            <w:pPr>
              <w:pStyle w:val="ConsPlusNormal"/>
            </w:pPr>
            <w:r>
              <w:t>из земель сельскохозяйственного назначения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0.3</w:t>
            </w:r>
          </w:p>
        </w:tc>
      </w:tr>
      <w:tr w:rsidR="008D4BC8">
        <w:tc>
          <w:tcPr>
            <w:tcW w:w="738" w:type="dxa"/>
            <w:vMerge/>
          </w:tcPr>
          <w:p w:rsidR="008D4BC8" w:rsidRDefault="008D4BC8"/>
        </w:tc>
        <w:tc>
          <w:tcPr>
            <w:tcW w:w="6396" w:type="dxa"/>
            <w:gridSpan w:val="2"/>
          </w:tcPr>
          <w:p w:rsidR="008D4BC8" w:rsidRDefault="008D4BC8">
            <w:pPr>
              <w:pStyle w:val="ConsPlusNormal"/>
            </w:pPr>
            <w:proofErr w:type="gramStart"/>
            <w:r>
              <w:t>ограниченные</w:t>
            </w:r>
            <w:proofErr w:type="gramEnd"/>
            <w:r>
              <w:t xml:space="preserve"> в обороте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1.5</w:t>
            </w:r>
          </w:p>
        </w:tc>
      </w:tr>
      <w:tr w:rsidR="008D4BC8">
        <w:tblPrEx>
          <w:tblBorders>
            <w:insideH w:val="nil"/>
          </w:tblBorders>
        </w:tblPrEx>
        <w:tc>
          <w:tcPr>
            <w:tcW w:w="738" w:type="dxa"/>
            <w:tcBorders>
              <w:bottom w:val="nil"/>
            </w:tcBorders>
          </w:tcPr>
          <w:p w:rsidR="008D4BC8" w:rsidRDefault="008D4B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230" w:type="dxa"/>
            <w:tcBorders>
              <w:bottom w:val="nil"/>
            </w:tcBorders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  <w:tcBorders>
              <w:bottom w:val="nil"/>
            </w:tcBorders>
          </w:tcPr>
          <w:p w:rsidR="008D4BC8" w:rsidRDefault="008D4BC8">
            <w:pPr>
              <w:pStyle w:val="ConsPlusNormal"/>
            </w:pPr>
            <w:r>
              <w:t>Под строительство и размещение трубопроводов, газопроводов и других линейных объектов</w:t>
            </w:r>
          </w:p>
        </w:tc>
        <w:tc>
          <w:tcPr>
            <w:tcW w:w="2460" w:type="dxa"/>
            <w:tcBorders>
              <w:bottom w:val="nil"/>
            </w:tcBorders>
          </w:tcPr>
          <w:p w:rsidR="008D4BC8" w:rsidRDefault="008D4BC8">
            <w:pPr>
              <w:pStyle w:val="ConsPlusNormal"/>
              <w:jc w:val="center"/>
            </w:pPr>
            <w:r>
              <w:t>10.06675</w:t>
            </w:r>
          </w:p>
        </w:tc>
      </w:tr>
      <w:tr w:rsidR="008D4BC8">
        <w:tblPrEx>
          <w:tblBorders>
            <w:insideH w:val="nil"/>
          </w:tblBorders>
        </w:tblPrEx>
        <w:tc>
          <w:tcPr>
            <w:tcW w:w="9594" w:type="dxa"/>
            <w:gridSpan w:val="4"/>
            <w:tcBorders>
              <w:top w:val="nil"/>
            </w:tcBorders>
          </w:tcPr>
          <w:p w:rsidR="008D4BC8" w:rsidRDefault="008D4BC8">
            <w:pPr>
              <w:pStyle w:val="ConsPlusNormal"/>
            </w:pPr>
            <w:r>
              <w:t xml:space="preserve">(п. 10 в ред. </w:t>
            </w:r>
            <w:hyperlink r:id="rId13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Совета муниципального образования "</w:t>
            </w:r>
            <w:proofErr w:type="spellStart"/>
            <w:r>
              <w:t>Черноярский</w:t>
            </w:r>
            <w:proofErr w:type="spellEnd"/>
            <w:r>
              <w:t xml:space="preserve"> район" от 26.12.2013 N 49)</w:t>
            </w:r>
          </w:p>
        </w:tc>
      </w:tr>
      <w:tr w:rsidR="008D4BC8">
        <w:tc>
          <w:tcPr>
            <w:tcW w:w="738" w:type="dxa"/>
          </w:tcPr>
          <w:p w:rsidR="008D4BC8" w:rsidRDefault="008D4B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230" w:type="dxa"/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</w:tcPr>
          <w:p w:rsidR="008D4BC8" w:rsidRDefault="008D4BC8">
            <w:pPr>
              <w:pStyle w:val="ConsPlusNormal"/>
            </w:pPr>
            <w:r>
              <w:t xml:space="preserve">В случае форс-мажорных обстоятельств (пожар, град, ливневые дожди, ураганный ветер, </w:t>
            </w:r>
            <w:proofErr w:type="gramStart"/>
            <w:r>
              <w:t>массовое</w:t>
            </w:r>
            <w:proofErr w:type="gramEnd"/>
            <w:r>
              <w:t xml:space="preserve"> </w:t>
            </w:r>
            <w:proofErr w:type="spellStart"/>
            <w:r>
              <w:t>отрождение</w:t>
            </w:r>
            <w:proofErr w:type="spellEnd"/>
            <w:r>
              <w:t xml:space="preserve"> вредителей и т.д.), приводящих к гибели посевов сельскохозяйственных культур, а также травостоя на пастбищных угодьях</w:t>
            </w:r>
          </w:p>
        </w:tc>
        <w:tc>
          <w:tcPr>
            <w:tcW w:w="2460" w:type="dxa"/>
          </w:tcPr>
          <w:p w:rsidR="008D4BC8" w:rsidRDefault="008D4BC8">
            <w:pPr>
              <w:pStyle w:val="ConsPlusNormal"/>
              <w:jc w:val="center"/>
            </w:pPr>
            <w:r>
              <w:t>0.3</w:t>
            </w:r>
          </w:p>
        </w:tc>
      </w:tr>
      <w:tr w:rsidR="008D4BC8">
        <w:tc>
          <w:tcPr>
            <w:tcW w:w="9594" w:type="dxa"/>
            <w:gridSpan w:val="4"/>
          </w:tcPr>
          <w:p w:rsidR="008D4BC8" w:rsidRDefault="008D4BC8">
            <w:pPr>
              <w:pStyle w:val="ConsPlusNormal"/>
            </w:pPr>
            <w:r>
              <w:t xml:space="preserve">(п. 11 введен </w:t>
            </w:r>
            <w:hyperlink r:id="rId1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Совета муниципального образования "</w:t>
            </w:r>
            <w:proofErr w:type="spellStart"/>
            <w:r>
              <w:t>Черноярский</w:t>
            </w:r>
            <w:proofErr w:type="spellEnd"/>
            <w:r>
              <w:t xml:space="preserve"> район" от 26.12.2013 N 49)</w:t>
            </w:r>
          </w:p>
        </w:tc>
      </w:tr>
      <w:tr w:rsidR="008D4BC8">
        <w:tc>
          <w:tcPr>
            <w:tcW w:w="9594" w:type="dxa"/>
            <w:gridSpan w:val="4"/>
          </w:tcPr>
          <w:p w:rsidR="008D4BC8" w:rsidRDefault="008D4BC8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8D4BC8" w:rsidRDefault="008D4BC8">
            <w:pPr>
              <w:pStyle w:val="ConsPlusNormal"/>
              <w:ind w:firstLine="540"/>
              <w:jc w:val="both"/>
            </w:pPr>
            <w:proofErr w:type="spellStart"/>
            <w:r>
              <w:rPr>
                <w:color w:val="0A2666"/>
              </w:rPr>
              <w:t>КонсультантПлюс</w:t>
            </w:r>
            <w:proofErr w:type="spellEnd"/>
            <w:r>
              <w:rPr>
                <w:color w:val="0A2666"/>
              </w:rPr>
              <w:t>: примечание.</w:t>
            </w:r>
          </w:p>
          <w:p w:rsidR="008D4BC8" w:rsidRDefault="008D4BC8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пунктов дана в соответствии с официальным текстом документа.</w:t>
            </w:r>
          </w:p>
          <w:p w:rsidR="008D4BC8" w:rsidRDefault="008D4BC8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8D4BC8">
        <w:tblPrEx>
          <w:tblBorders>
            <w:insideH w:val="nil"/>
          </w:tblBorders>
        </w:tblPrEx>
        <w:tc>
          <w:tcPr>
            <w:tcW w:w="738" w:type="dxa"/>
            <w:tcBorders>
              <w:bottom w:val="nil"/>
            </w:tcBorders>
          </w:tcPr>
          <w:p w:rsidR="008D4BC8" w:rsidRDefault="008D4B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230" w:type="dxa"/>
            <w:tcBorders>
              <w:bottom w:val="nil"/>
            </w:tcBorders>
          </w:tcPr>
          <w:p w:rsidR="008D4BC8" w:rsidRDefault="008D4BC8">
            <w:pPr>
              <w:pStyle w:val="ConsPlusNormal"/>
            </w:pPr>
          </w:p>
        </w:tc>
        <w:tc>
          <w:tcPr>
            <w:tcW w:w="5166" w:type="dxa"/>
            <w:tcBorders>
              <w:bottom w:val="nil"/>
            </w:tcBorders>
          </w:tcPr>
          <w:p w:rsidR="008D4BC8" w:rsidRDefault="008D4BC8">
            <w:pPr>
              <w:pStyle w:val="ConsPlusNormal"/>
            </w:pPr>
            <w:r>
              <w:t>Для орошения сельскохозяйственных культур и подачи технической воды</w:t>
            </w:r>
          </w:p>
        </w:tc>
        <w:tc>
          <w:tcPr>
            <w:tcW w:w="2460" w:type="dxa"/>
            <w:tcBorders>
              <w:bottom w:val="nil"/>
            </w:tcBorders>
          </w:tcPr>
          <w:p w:rsidR="008D4BC8" w:rsidRDefault="008D4BC8">
            <w:pPr>
              <w:pStyle w:val="ConsPlusNormal"/>
              <w:jc w:val="center"/>
            </w:pPr>
            <w:r>
              <w:t>0.3</w:t>
            </w:r>
          </w:p>
        </w:tc>
      </w:tr>
      <w:tr w:rsidR="008D4BC8">
        <w:tblPrEx>
          <w:tblBorders>
            <w:insideH w:val="nil"/>
          </w:tblBorders>
        </w:tblPrEx>
        <w:tc>
          <w:tcPr>
            <w:tcW w:w="9594" w:type="dxa"/>
            <w:gridSpan w:val="4"/>
            <w:tcBorders>
              <w:top w:val="nil"/>
            </w:tcBorders>
          </w:tcPr>
          <w:p w:rsidR="008D4BC8" w:rsidRDefault="008D4BC8">
            <w:pPr>
              <w:pStyle w:val="ConsPlusNormal"/>
              <w:jc w:val="both"/>
            </w:pPr>
            <w:r>
              <w:t xml:space="preserve">(п. 11 введен </w:t>
            </w:r>
            <w:hyperlink r:id="rId1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Совета муниципального образования "</w:t>
            </w:r>
            <w:proofErr w:type="spellStart"/>
            <w:r>
              <w:t>Черноярский</w:t>
            </w:r>
            <w:proofErr w:type="spellEnd"/>
            <w:r>
              <w:t xml:space="preserve"> район" от 28.07.2014 N 18)</w:t>
            </w:r>
          </w:p>
        </w:tc>
      </w:tr>
    </w:tbl>
    <w:p w:rsidR="008D4BC8" w:rsidRDefault="008D4BC8">
      <w:pPr>
        <w:pStyle w:val="ConsPlusNormal"/>
        <w:jc w:val="right"/>
      </w:pPr>
    </w:p>
    <w:p w:rsidR="008D4BC8" w:rsidRDefault="008D4BC8">
      <w:pPr>
        <w:pStyle w:val="ConsPlusNormal"/>
        <w:jc w:val="right"/>
      </w:pPr>
    </w:p>
    <w:p w:rsidR="008D4BC8" w:rsidRDefault="008D4BC8">
      <w:pPr>
        <w:pStyle w:val="ConsPlusNormal"/>
        <w:jc w:val="right"/>
      </w:pPr>
    </w:p>
    <w:p w:rsidR="008D4BC8" w:rsidRDefault="008D4BC8">
      <w:pPr>
        <w:pStyle w:val="ConsPlusNormal"/>
        <w:jc w:val="right"/>
      </w:pPr>
    </w:p>
    <w:p w:rsidR="008D4BC8" w:rsidRDefault="008D4BC8">
      <w:pPr>
        <w:pStyle w:val="ConsPlusNormal"/>
        <w:jc w:val="right"/>
      </w:pPr>
    </w:p>
    <w:p w:rsidR="008D4BC8" w:rsidRDefault="008D4BC8">
      <w:pPr>
        <w:pStyle w:val="ConsPlusNormal"/>
        <w:jc w:val="right"/>
      </w:pPr>
      <w:r>
        <w:t>Утверждены</w:t>
      </w:r>
    </w:p>
    <w:p w:rsidR="008D4BC8" w:rsidRDefault="008D4BC8">
      <w:pPr>
        <w:pStyle w:val="ConsPlusNormal"/>
        <w:jc w:val="right"/>
      </w:pPr>
      <w:r>
        <w:t>Решением Совета</w:t>
      </w:r>
    </w:p>
    <w:p w:rsidR="008D4BC8" w:rsidRDefault="008D4BC8">
      <w:pPr>
        <w:pStyle w:val="ConsPlusNormal"/>
        <w:jc w:val="right"/>
      </w:pPr>
      <w:r>
        <w:t>муниципального образования</w:t>
      </w:r>
    </w:p>
    <w:p w:rsidR="008D4BC8" w:rsidRDefault="008D4BC8">
      <w:pPr>
        <w:pStyle w:val="ConsPlusNormal"/>
        <w:jc w:val="right"/>
      </w:pPr>
      <w:r>
        <w:t>"</w:t>
      </w:r>
      <w:proofErr w:type="spellStart"/>
      <w:r>
        <w:t>Черноярский</w:t>
      </w:r>
      <w:proofErr w:type="spellEnd"/>
      <w:r>
        <w:t xml:space="preserve"> район"</w:t>
      </w:r>
    </w:p>
    <w:p w:rsidR="008D4BC8" w:rsidRDefault="008D4BC8">
      <w:pPr>
        <w:pStyle w:val="ConsPlusNormal"/>
        <w:jc w:val="right"/>
      </w:pPr>
      <w:r>
        <w:t>от 6 декабря 2012 г. N 40</w:t>
      </w:r>
    </w:p>
    <w:p w:rsidR="008D4BC8" w:rsidRDefault="008D4BC8">
      <w:pPr>
        <w:pStyle w:val="ConsPlusNormal"/>
        <w:jc w:val="center"/>
      </w:pPr>
    </w:p>
    <w:p w:rsidR="008D4BC8" w:rsidRDefault="008D4BC8">
      <w:pPr>
        <w:pStyle w:val="ConsPlusNormal"/>
        <w:jc w:val="center"/>
      </w:pPr>
      <w:r>
        <w:t>БАЗОВЫЕ СТАВКИ</w:t>
      </w:r>
    </w:p>
    <w:p w:rsidR="008D4BC8" w:rsidRDefault="008D4BC8">
      <w:pPr>
        <w:pStyle w:val="ConsPlusNormal"/>
        <w:jc w:val="center"/>
      </w:pPr>
      <w:r>
        <w:t xml:space="preserve">АРЕНДНОЙ ПЛАТЫ ЗА ИСПОЛЬЗОВАНИЕ ЗЕМЕЛЬНЫХ УЧАСТКОВ </w:t>
      </w:r>
      <w:proofErr w:type="gramStart"/>
      <w:r>
        <w:t>ИЗ</w:t>
      </w:r>
      <w:proofErr w:type="gramEnd"/>
    </w:p>
    <w:p w:rsidR="008D4BC8" w:rsidRDefault="008D4BC8">
      <w:pPr>
        <w:pStyle w:val="ConsPlusNormal"/>
        <w:jc w:val="center"/>
      </w:pPr>
      <w:r>
        <w:t>КАТЕГОРИИ ЗЕМЕЛЬ НАСЕЛЕННЫХ ПУНКТОВ; КАТЕГОРИИ ЗЕМЕЛЬ</w:t>
      </w:r>
    </w:p>
    <w:p w:rsidR="008D4BC8" w:rsidRDefault="008D4BC8">
      <w:pPr>
        <w:pStyle w:val="ConsPlusNormal"/>
        <w:jc w:val="center"/>
      </w:pPr>
      <w:r>
        <w:t>ОСОБО ОХРАНЯЕМЫХ ТЕРРИТОРИЙ И ОБЪЕКТОВ; КАТЕГОРИИ ЗЕМЕЛЬ</w:t>
      </w:r>
    </w:p>
    <w:p w:rsidR="008D4BC8" w:rsidRDefault="008D4BC8">
      <w:pPr>
        <w:pStyle w:val="ConsPlusNormal"/>
        <w:jc w:val="center"/>
      </w:pPr>
      <w:r>
        <w:t>ПРОМЫШЛЕННОСТИ, ЭНЕРГЕТИКИ, ТРАНСПОРТА, СВЯЗИ,</w:t>
      </w:r>
    </w:p>
    <w:p w:rsidR="008D4BC8" w:rsidRDefault="008D4BC8">
      <w:pPr>
        <w:pStyle w:val="ConsPlusNormal"/>
        <w:jc w:val="center"/>
      </w:pPr>
      <w:r>
        <w:t>РАДИОВЕЩАНИЯ, ТЕЛЕВИДЕНИЯ, ИНФОРМАТИКИ, ЗЕМЕЛЬ</w:t>
      </w:r>
    </w:p>
    <w:p w:rsidR="008D4BC8" w:rsidRDefault="008D4BC8">
      <w:pPr>
        <w:pStyle w:val="ConsPlusNormal"/>
        <w:jc w:val="center"/>
      </w:pPr>
      <w:r>
        <w:t>ДЛЯ ОБЕСПЕЧЕНИЯ КОСМИЧЕСКОЙ ДЕЯТЕЛЬНОСТИ, ЗЕМЕЛЬ</w:t>
      </w:r>
    </w:p>
    <w:p w:rsidR="008D4BC8" w:rsidRDefault="008D4BC8">
      <w:pPr>
        <w:pStyle w:val="ConsPlusNormal"/>
        <w:jc w:val="center"/>
      </w:pPr>
      <w:r>
        <w:t>ОБОРОНЫ, БЕЗОПАСНОСТИ И ЗЕМЕЛЬ ИНОГО СПЕЦИАЛЬНОГО</w:t>
      </w:r>
    </w:p>
    <w:p w:rsidR="008D4BC8" w:rsidRDefault="008D4BC8">
      <w:pPr>
        <w:pStyle w:val="ConsPlusNormal"/>
        <w:jc w:val="center"/>
      </w:pPr>
      <w:r>
        <w:t xml:space="preserve">НАЗНАЧЕНИЯ, </w:t>
      </w:r>
      <w:proofErr w:type="gramStart"/>
      <w:r>
        <w:t>НАХОДЯЩИХСЯ</w:t>
      </w:r>
      <w:proofErr w:type="gramEnd"/>
      <w:r>
        <w:t xml:space="preserve"> В ГОСУДАРСТВЕННОЙ</w:t>
      </w:r>
    </w:p>
    <w:p w:rsidR="008D4BC8" w:rsidRDefault="008D4BC8">
      <w:pPr>
        <w:pStyle w:val="ConsPlusNormal"/>
        <w:jc w:val="center"/>
      </w:pPr>
      <w:r>
        <w:t>СОБСТВЕННОСТИ В ГРАНИЦАХ МО "ЧЕРНОЯРСКИЙ РАЙОН"</w:t>
      </w:r>
    </w:p>
    <w:p w:rsidR="008D4BC8" w:rsidRDefault="008D4BC8">
      <w:pPr>
        <w:pStyle w:val="ConsPlusNormal"/>
        <w:jc w:val="center"/>
      </w:pPr>
      <w:proofErr w:type="gramStart"/>
      <w:r>
        <w:t>(в ред. Решений Совета муниципального образования</w:t>
      </w:r>
      <w:proofErr w:type="gramEnd"/>
    </w:p>
    <w:p w:rsidR="008D4BC8" w:rsidRDefault="008D4BC8">
      <w:pPr>
        <w:pStyle w:val="ConsPlusNormal"/>
        <w:jc w:val="center"/>
      </w:pPr>
      <w:r>
        <w:t>"</w:t>
      </w:r>
      <w:proofErr w:type="spellStart"/>
      <w:r>
        <w:t>Черноярский</w:t>
      </w:r>
      <w:proofErr w:type="spellEnd"/>
      <w:r>
        <w:t xml:space="preserve"> район" от 26.12.2013 </w:t>
      </w:r>
      <w:hyperlink r:id="rId16" w:history="1">
        <w:r>
          <w:rPr>
            <w:color w:val="0000FF"/>
          </w:rPr>
          <w:t>N 49</w:t>
        </w:r>
      </w:hyperlink>
      <w:r>
        <w:t>,</w:t>
      </w:r>
    </w:p>
    <w:p w:rsidR="008D4BC8" w:rsidRDefault="008D4BC8">
      <w:pPr>
        <w:pStyle w:val="ConsPlusNormal"/>
        <w:jc w:val="center"/>
      </w:pPr>
      <w:r>
        <w:t xml:space="preserve">от 25.02.2014 </w:t>
      </w:r>
      <w:hyperlink r:id="rId17" w:history="1">
        <w:r>
          <w:rPr>
            <w:color w:val="0000FF"/>
          </w:rPr>
          <w:t>N 3</w:t>
        </w:r>
      </w:hyperlink>
      <w:r>
        <w:t xml:space="preserve">, от 28.07.2014 </w:t>
      </w:r>
      <w:hyperlink r:id="rId18" w:history="1">
        <w:r>
          <w:rPr>
            <w:color w:val="0000FF"/>
          </w:rPr>
          <w:t>N 18</w:t>
        </w:r>
      </w:hyperlink>
      <w:r>
        <w:t>)</w:t>
      </w:r>
    </w:p>
    <w:p w:rsidR="008D4BC8" w:rsidRDefault="008D4BC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0"/>
        <w:gridCol w:w="2340"/>
        <w:gridCol w:w="1510"/>
        <w:gridCol w:w="1440"/>
        <w:gridCol w:w="1440"/>
        <w:gridCol w:w="1440"/>
        <w:gridCol w:w="1440"/>
        <w:gridCol w:w="1440"/>
        <w:gridCol w:w="1440"/>
        <w:gridCol w:w="1440"/>
        <w:gridCol w:w="1620"/>
        <w:gridCol w:w="1440"/>
      </w:tblGrid>
      <w:tr w:rsidR="008D4BC8">
        <w:tc>
          <w:tcPr>
            <w:tcW w:w="780" w:type="dxa"/>
            <w:vMerge w:val="restart"/>
          </w:tcPr>
          <w:p w:rsidR="008D4BC8" w:rsidRDefault="008D4BC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40" w:type="dxa"/>
            <w:vMerge w:val="restart"/>
          </w:tcPr>
          <w:p w:rsidR="008D4BC8" w:rsidRDefault="008D4BC8">
            <w:pPr>
              <w:pStyle w:val="ConsPlusNormal"/>
              <w:jc w:val="center"/>
            </w:pPr>
            <w:r>
              <w:t>Категория земель, вид разрешенного использования</w:t>
            </w:r>
          </w:p>
        </w:tc>
        <w:tc>
          <w:tcPr>
            <w:tcW w:w="14650" w:type="dxa"/>
            <w:gridSpan w:val="10"/>
          </w:tcPr>
          <w:p w:rsidR="008D4BC8" w:rsidRDefault="008D4BC8">
            <w:pPr>
              <w:pStyle w:val="ConsPlusNormal"/>
              <w:jc w:val="center"/>
            </w:pPr>
            <w:r>
              <w:t>Базовые ставки арендной платы, %</w:t>
            </w:r>
          </w:p>
        </w:tc>
      </w:tr>
      <w:tr w:rsidR="008D4BC8">
        <w:tc>
          <w:tcPr>
            <w:tcW w:w="780" w:type="dxa"/>
            <w:vMerge/>
          </w:tcPr>
          <w:p w:rsidR="008D4BC8" w:rsidRDefault="008D4BC8"/>
        </w:tc>
        <w:tc>
          <w:tcPr>
            <w:tcW w:w="2340" w:type="dxa"/>
            <w:vMerge/>
          </w:tcPr>
          <w:p w:rsidR="008D4BC8" w:rsidRDefault="008D4BC8"/>
        </w:tc>
        <w:tc>
          <w:tcPr>
            <w:tcW w:w="1510" w:type="dxa"/>
          </w:tcPr>
          <w:p w:rsidR="008D4BC8" w:rsidRDefault="008D4BC8">
            <w:pPr>
              <w:pStyle w:val="ConsPlusNormal"/>
              <w:jc w:val="center"/>
            </w:pPr>
            <w:proofErr w:type="spellStart"/>
            <w:r>
              <w:t>Вязовский</w:t>
            </w:r>
            <w:proofErr w:type="spellEnd"/>
            <w:r>
              <w:t xml:space="preserve"> сельсовет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proofErr w:type="spellStart"/>
            <w:r>
              <w:t>Каменноярский</w:t>
            </w:r>
            <w:proofErr w:type="spellEnd"/>
            <w:r>
              <w:t xml:space="preserve"> сельсовет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 xml:space="preserve">Село </w:t>
            </w:r>
            <w:proofErr w:type="spellStart"/>
            <w:r>
              <w:t>Зубовка</w:t>
            </w:r>
            <w:proofErr w:type="spellEnd"/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Село Поды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Село Соленое Займище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Село Ступино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 xml:space="preserve">Село </w:t>
            </w:r>
            <w:proofErr w:type="spellStart"/>
            <w:r>
              <w:t>Ушаковка</w:t>
            </w:r>
            <w:proofErr w:type="spellEnd"/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proofErr w:type="spellStart"/>
            <w:r>
              <w:t>Солодниковский</w:t>
            </w:r>
            <w:proofErr w:type="spellEnd"/>
            <w:r>
              <w:t xml:space="preserve"> сельсовет</w:t>
            </w:r>
          </w:p>
        </w:tc>
        <w:tc>
          <w:tcPr>
            <w:tcW w:w="1620" w:type="dxa"/>
          </w:tcPr>
          <w:p w:rsidR="008D4BC8" w:rsidRDefault="008D4BC8">
            <w:pPr>
              <w:pStyle w:val="ConsPlusNormal"/>
              <w:jc w:val="center"/>
            </w:pPr>
            <w:r>
              <w:t>Старицкий сельсовет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Черн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ярский</w:t>
            </w:r>
            <w:proofErr w:type="spellEnd"/>
            <w:r>
              <w:t xml:space="preserve"> сельсовет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8D4BC8" w:rsidRDefault="008D4B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20" w:type="dxa"/>
          </w:tcPr>
          <w:p w:rsidR="008D4BC8" w:rsidRDefault="008D4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12</w:t>
            </w:r>
          </w:p>
        </w:tc>
      </w:tr>
      <w:tr w:rsidR="008D4BC8">
        <w:tc>
          <w:tcPr>
            <w:tcW w:w="17770" w:type="dxa"/>
            <w:gridSpan w:val="12"/>
          </w:tcPr>
          <w:p w:rsidR="008D4BC8" w:rsidRDefault="008D4BC8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8D4BC8" w:rsidRDefault="008D4BC8">
            <w:pPr>
              <w:pStyle w:val="ConsPlusNormal"/>
              <w:ind w:firstLine="540"/>
              <w:jc w:val="both"/>
            </w:pPr>
            <w:r>
              <w:t>Действие базовых ставок арендной платы за использование земельных участков</w:t>
            </w:r>
          </w:p>
          <w:p w:rsidR="008D4BC8" w:rsidRDefault="008D4BC8">
            <w:pPr>
              <w:pStyle w:val="ConsPlusNormal"/>
              <w:ind w:firstLine="540"/>
              <w:jc w:val="both"/>
            </w:pPr>
            <w:r>
              <w:t>из категории земель населенных пунктов распространяется на договорные отношения,</w:t>
            </w:r>
          </w:p>
          <w:p w:rsidR="008D4BC8" w:rsidRDefault="008D4BC8">
            <w:pPr>
              <w:pStyle w:val="ConsPlusNormal"/>
              <w:ind w:firstLine="540"/>
              <w:jc w:val="both"/>
            </w:pPr>
            <w:proofErr w:type="gramStart"/>
            <w:r>
              <w:t>возникшие с 1 января 2014 года (</w:t>
            </w:r>
            <w:hyperlink r:id="rId1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Совета муниципального образования</w:t>
            </w:r>
            <w:proofErr w:type="gramEnd"/>
          </w:p>
          <w:p w:rsidR="008D4BC8" w:rsidRDefault="008D4BC8">
            <w:pPr>
              <w:pStyle w:val="ConsPlusNormal"/>
              <w:ind w:firstLine="540"/>
              <w:jc w:val="both"/>
            </w:pPr>
            <w:r>
              <w:lastRenderedPageBreak/>
              <w:t>"</w:t>
            </w:r>
            <w:proofErr w:type="spellStart"/>
            <w:r>
              <w:t>Черноярский</w:t>
            </w:r>
            <w:proofErr w:type="spellEnd"/>
            <w:r>
              <w:t xml:space="preserve"> район" от 25.02.2014 N 3).</w:t>
            </w:r>
          </w:p>
          <w:p w:rsidR="008D4BC8" w:rsidRDefault="008D4BC8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6990" w:type="dxa"/>
            <w:gridSpan w:val="11"/>
          </w:tcPr>
          <w:p w:rsidR="008D4BC8" w:rsidRDefault="008D4BC8">
            <w:pPr>
              <w:pStyle w:val="ConsPlusNormal"/>
            </w:pPr>
            <w:r>
              <w:t>Земли населенных пунктов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для индивидуальной жилой застройки, личного подсобного хозяйства, огородничества (эксплуатация, строительство до 3-х лет)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0.6912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0.8411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0.6911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0.7196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0.6714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0.7682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0.5624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0.6796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0.6768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0.5448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для индивидуального жилищного строительства свыше 3-х лет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3.4559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4.2054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3.4553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3.5982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3.3571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3.8408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2.8118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3.3978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3.3838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2.7237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гаражами и автостоянками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1.485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2.1492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1.7659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1.485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1.7157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1.485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1.485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1.7365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1.7293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1.392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магазинами, другими объектами торговли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21.6593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26.3566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21.6555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22.551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21.0399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24.0718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17.6228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21.2951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21.2071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17.0702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рынков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1.7327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2.1085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1.7324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1.8041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1.6832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1.9257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1.4098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1.7036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1.6966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1.3656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 xml:space="preserve">Земельные участки под объектами </w:t>
            </w:r>
            <w:r>
              <w:lastRenderedPageBreak/>
              <w:t>общественного питания (кафе, закусочные, столовые)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lastRenderedPageBreak/>
              <w:t>21.6593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26.3566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21.6555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22.551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21.0399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24.0718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17.6228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21.2951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21.2071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17.0702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дискотеками, барами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43.3185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52.7131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43.311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45.1019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42.0797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48.1436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35.2455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42.5902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42.4142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34.1404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АЗС, АГЗС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21.6593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26.3566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21.6555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22.551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21.0399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24.0718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17.6228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21.2954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21.2071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17.0702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340" w:type="dxa"/>
            <w:vAlign w:val="bottom"/>
          </w:tcPr>
          <w:p w:rsidR="008D4BC8" w:rsidRDefault="008D4BC8">
            <w:pPr>
              <w:pStyle w:val="ConsPlusNormal"/>
            </w:pPr>
            <w:r>
              <w:t xml:space="preserve">Земельные участки под СТО, ПТО, </w:t>
            </w:r>
            <w:proofErr w:type="spellStart"/>
            <w:r>
              <w:t>шиномонтаж</w:t>
            </w:r>
            <w:proofErr w:type="spellEnd"/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17.3274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21.0853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17.3244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18.0408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16.8319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19.2574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14.0982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17.0361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16.9657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13.6562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2340" w:type="dxa"/>
            <w:vAlign w:val="bottom"/>
          </w:tcPr>
          <w:p w:rsidR="008D4BC8" w:rsidRDefault="008D4BC8">
            <w:pPr>
              <w:pStyle w:val="ConsPlusNormal"/>
            </w:pPr>
            <w:r>
              <w:t>Земельные участки под мастерскими по ремонту бытовой техники, ремонту и изготовлению мебели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8.6637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10.5426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8.6622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9.0204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8.4159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9.6287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7.0491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8.518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8.4828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6.8281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парикмахерскими, швейными и фотоателье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4.3319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5.2713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4.3311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4.5102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4.208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4.8144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3.5246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4.259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4.2414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3.414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 xml:space="preserve">Земельные участки под аптеками, </w:t>
            </w:r>
            <w:proofErr w:type="spellStart"/>
            <w:r>
              <w:t>вет</w:t>
            </w:r>
            <w:proofErr w:type="spellEnd"/>
            <w:r>
              <w:t>. аптеками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8.9107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10.8432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8.9092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9.2775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8.6559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9.9033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7.2499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8.7609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8.7248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7.0227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пекарнями, мельницами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8.6637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10.5426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8.6622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9.0204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8.4159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9.6287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7.0491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8.518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8.4828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6.8281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 xml:space="preserve">Земельные участки </w:t>
            </w:r>
            <w:r>
              <w:lastRenderedPageBreak/>
              <w:t>под складами (овощехранилища, зернохранилища и т.д.)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lastRenderedPageBreak/>
              <w:t>0.8664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1.0543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0.8662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0.902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0.8416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0.9629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0.7049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0.8518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0.8483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0.6828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lastRenderedPageBreak/>
              <w:t>1.15.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прочими объектами бытового обслуживания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8.6637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10.5426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8.6622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9.0208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8.4159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9.6287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7.0491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8.518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8.4828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6.8281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гостиницами, отелями, мотелями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2.9365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2.9365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2.9365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2.9365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3.1634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2.9365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2.9365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2.9365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2.9365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2.8348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банками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8.9107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10.8432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8.9092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9.2775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8.6559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9.9033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7.2499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8.7609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8.7248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7.0227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коммерческими объектами здравоохранения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8.9107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10.8432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8.9092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9.2775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8.6559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9.9033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7.2499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8.7609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8.7248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7.0223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офисами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3.5643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4.3373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3.5637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3.711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3.4624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3.9613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3.5043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3.4899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2.8091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типографиями, редакциями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0.4277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0.5205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0.4276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0.4453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0.4155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0.4754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0.348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0.4205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0.4188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0.3371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объектами АТС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116.0221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141.1765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115.942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104.9017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112.6761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128.9332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94.382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114.053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113.5903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91.4037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салонами, дилерскими точками сотовой связи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21.6593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26.3566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21.6555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22.551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21.0399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24.0718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17.6228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21.2951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21.2071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17.0702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lastRenderedPageBreak/>
              <w:t>1.23.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объектами рекламы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86.6371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105.4263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86.6221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90.2039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84.1595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96.2872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70.491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85.1803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84.8284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68.2808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объектами с/</w:t>
            </w:r>
            <w:proofErr w:type="spellStart"/>
            <w:r>
              <w:t>х</w:t>
            </w:r>
            <w:proofErr w:type="spellEnd"/>
            <w:r>
              <w:t xml:space="preserve"> организаций (АО, СПК, СХПК, колхозы)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0.3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объектами сотовой связи (башни на период установки и эксплуатации)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345.3039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420.1681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345.0656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312.2073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335.3454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383.7299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280.8989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4433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338.0663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на период строительства (реконструкции, перепланировки) коммерческих объектов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4.3319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5.2713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4.3311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4.5102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4.208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4.8144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3.5246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4.259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4.2414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3.414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нефтепроводами, трубопроводами, газопроводами, ЛЭП, ВОЛС и оборудования для обслуживания (строительство, эксплуатация)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13.8122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16.8067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13.8026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12.4883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13.4138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15.3492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11.236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13.5777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13.5227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10.8814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 xml:space="preserve">Земельные участки, необходимые для обслуживания коммерческих </w:t>
            </w:r>
            <w:r>
              <w:lastRenderedPageBreak/>
              <w:t>объектов недвижимости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lastRenderedPageBreak/>
              <w:t>1.7327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2.1085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1.4127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1.8041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1.6832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1.9257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1.4098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1.7036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1.6966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1.3656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lastRenderedPageBreak/>
              <w:t>1.29.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объектами жилищно-коммунальной сферы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5.5249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6.7227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5.521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4.9953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5.3655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6.1397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4.4944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5.4311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5.4091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4.3526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2340" w:type="dxa"/>
            <w:vAlign w:val="center"/>
          </w:tcPr>
          <w:p w:rsidR="008D4BC8" w:rsidRDefault="008D4BC8">
            <w:pPr>
              <w:pStyle w:val="ConsPlusNormal"/>
            </w:pPr>
            <w:r>
              <w:t>Земельные участки, используемые муниципальными унитарными предприятиями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0.097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0.118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0.0969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0.1009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0.0942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0.1078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0.0789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0.0953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0.0949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0.0764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2340" w:type="dxa"/>
            <w:vAlign w:val="center"/>
          </w:tcPr>
          <w:p w:rsidR="008D4BC8" w:rsidRDefault="008D4BC8">
            <w:pPr>
              <w:pStyle w:val="ConsPlusNormal"/>
            </w:pPr>
            <w:r>
              <w:t>Земельные участки для размещения твердого топлива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0.276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0.3358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0.2759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0.2873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0.2681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0.3067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0.2246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0.2713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0.2702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0.2175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2340" w:type="dxa"/>
            <w:vAlign w:val="center"/>
          </w:tcPr>
          <w:p w:rsidR="008D4BC8" w:rsidRDefault="008D4BC8">
            <w:pPr>
              <w:pStyle w:val="ConsPlusNormal"/>
            </w:pPr>
            <w:r>
              <w:t>Земельные участки под пункты технического осмотра автомобилей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2.7624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0.0336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2.7605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2.4977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2.6828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3.0698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2.2472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2.7155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2.7045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2.1763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2340" w:type="dxa"/>
            <w:vAlign w:val="center"/>
          </w:tcPr>
          <w:p w:rsidR="008D4BC8" w:rsidRDefault="008D4BC8">
            <w:pPr>
              <w:pStyle w:val="ConsPlusNormal"/>
            </w:pPr>
            <w:r>
              <w:t>Земельные участки под многолетними насаждениями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243.9024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243.9024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243.9024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243.9024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243.9024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243.9024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243.9024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243.9024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243.9024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243.9024</w:t>
            </w:r>
          </w:p>
        </w:tc>
      </w:tr>
      <w:tr w:rsidR="008D4BC8">
        <w:tc>
          <w:tcPr>
            <w:tcW w:w="78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2340" w:type="dxa"/>
            <w:vAlign w:val="center"/>
          </w:tcPr>
          <w:p w:rsidR="008D4BC8" w:rsidRDefault="008D4BC8">
            <w:pPr>
              <w:pStyle w:val="ConsPlusNormal"/>
            </w:pPr>
            <w:r>
              <w:t>Земельные участки для размещения стоянки маломерных судов</w:t>
            </w:r>
          </w:p>
        </w:tc>
        <w:tc>
          <w:tcPr>
            <w:tcW w:w="151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2.7624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3.3613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2.7605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2.4977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2.6828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3.0698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2.2472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2.7155</w:t>
            </w:r>
          </w:p>
        </w:tc>
        <w:tc>
          <w:tcPr>
            <w:tcW w:w="162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2.7045</w:t>
            </w:r>
          </w:p>
        </w:tc>
        <w:tc>
          <w:tcPr>
            <w:tcW w:w="1440" w:type="dxa"/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2.1762</w:t>
            </w:r>
          </w:p>
        </w:tc>
      </w:tr>
      <w:tr w:rsidR="008D4BC8">
        <w:tblPrEx>
          <w:tblBorders>
            <w:insideH w:val="nil"/>
          </w:tblBorders>
        </w:tblPrEx>
        <w:tc>
          <w:tcPr>
            <w:tcW w:w="780" w:type="dxa"/>
            <w:tcBorders>
              <w:bottom w:val="nil"/>
            </w:tcBorders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8D4BC8" w:rsidRDefault="008D4BC8">
            <w:pPr>
              <w:pStyle w:val="ConsPlusNormal"/>
            </w:pPr>
            <w:r>
              <w:t xml:space="preserve">Земельные участки для эксплуатации газопроводов межпоселковых и </w:t>
            </w:r>
            <w:r>
              <w:lastRenderedPageBreak/>
              <w:t>распределительных сетей</w:t>
            </w:r>
          </w:p>
        </w:tc>
        <w:tc>
          <w:tcPr>
            <w:tcW w:w="1510" w:type="dxa"/>
            <w:tcBorders>
              <w:bottom w:val="nil"/>
            </w:tcBorders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lastRenderedPageBreak/>
              <w:t>4262.57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4262.57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4262.57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4262.57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4262.57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4262.57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4262.57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4262.57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4262.57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8D4BC8" w:rsidRDefault="008D4BC8">
            <w:pPr>
              <w:pStyle w:val="ConsPlusNormal"/>
              <w:jc w:val="center"/>
            </w:pPr>
            <w:r>
              <w:t>4262.57</w:t>
            </w:r>
          </w:p>
        </w:tc>
      </w:tr>
      <w:tr w:rsidR="008D4BC8">
        <w:tblPrEx>
          <w:tblBorders>
            <w:insideH w:val="nil"/>
          </w:tblBorders>
        </w:tblPrEx>
        <w:tc>
          <w:tcPr>
            <w:tcW w:w="17770" w:type="dxa"/>
            <w:gridSpan w:val="12"/>
            <w:tcBorders>
              <w:top w:val="nil"/>
            </w:tcBorders>
            <w:vAlign w:val="center"/>
          </w:tcPr>
          <w:p w:rsidR="008D4BC8" w:rsidRDefault="008D4BC8">
            <w:pPr>
              <w:pStyle w:val="ConsPlusNormal"/>
              <w:jc w:val="both"/>
            </w:pPr>
            <w:r>
              <w:lastRenderedPageBreak/>
              <w:t xml:space="preserve">(п. 1.35 введен </w:t>
            </w:r>
            <w:hyperlink r:id="rId2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Совета муниципального образования "</w:t>
            </w:r>
            <w:proofErr w:type="spellStart"/>
            <w:r>
              <w:t>Черноярский</w:t>
            </w:r>
            <w:proofErr w:type="spellEnd"/>
            <w:r>
              <w:t xml:space="preserve"> район" от 28.07.2014 N 18)</w:t>
            </w:r>
          </w:p>
          <w:p w:rsidR="008D4BC8" w:rsidRDefault="008D4BC8">
            <w:pPr>
              <w:pStyle w:val="ConsPlusNormal"/>
            </w:pPr>
            <w:r>
              <w:t xml:space="preserve">(п. 1 в ред. </w:t>
            </w:r>
            <w:hyperlink r:id="rId2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Совета муниципального образования "</w:t>
            </w:r>
            <w:proofErr w:type="spellStart"/>
            <w:r>
              <w:t>Черноярский</w:t>
            </w:r>
            <w:proofErr w:type="spellEnd"/>
            <w:r>
              <w:t xml:space="preserve"> район" от 25.02.2014 N 3)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990" w:type="dxa"/>
            <w:gridSpan w:val="11"/>
          </w:tcPr>
          <w:p w:rsidR="008D4BC8" w:rsidRDefault="008D4BC8">
            <w:pPr>
              <w:pStyle w:val="ConsPlusNormal"/>
            </w:pPr>
            <w:r>
              <w:t>Земли особо охраняемых территорий и объектов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на период строительства, не превышающий нормы продолжительности строительства</w:t>
            </w:r>
          </w:p>
        </w:tc>
        <w:tc>
          <w:tcPr>
            <w:tcW w:w="1510" w:type="dxa"/>
          </w:tcPr>
          <w:p w:rsidR="008D4BC8" w:rsidRDefault="008D4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8D4BC8" w:rsidRDefault="008D4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4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на период строительства, превышающий нормы продолжительности строительства</w:t>
            </w:r>
          </w:p>
        </w:tc>
        <w:tc>
          <w:tcPr>
            <w:tcW w:w="1510" w:type="dxa"/>
          </w:tcPr>
          <w:p w:rsidR="008D4BC8" w:rsidRDefault="008D4BC8">
            <w:pPr>
              <w:pStyle w:val="ConsPlusNormal"/>
              <w:jc w:val="center"/>
            </w:pPr>
            <w:r>
              <w:t>6.1947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6.1947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6.1947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6.1947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6.1947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6.1947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6.1947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6.1947</w:t>
            </w:r>
          </w:p>
        </w:tc>
        <w:tc>
          <w:tcPr>
            <w:tcW w:w="1620" w:type="dxa"/>
          </w:tcPr>
          <w:p w:rsidR="008D4BC8" w:rsidRDefault="008D4BC8">
            <w:pPr>
              <w:pStyle w:val="ConsPlusNormal"/>
              <w:jc w:val="center"/>
            </w:pPr>
            <w:r>
              <w:t>6.1947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6.1947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для эксплуатации объектов недвижимости</w:t>
            </w:r>
          </w:p>
        </w:tc>
        <w:tc>
          <w:tcPr>
            <w:tcW w:w="1510" w:type="dxa"/>
          </w:tcPr>
          <w:p w:rsidR="008D4BC8" w:rsidRDefault="008D4BC8">
            <w:pPr>
              <w:pStyle w:val="ConsPlusNormal"/>
              <w:jc w:val="center"/>
            </w:pPr>
            <w:r>
              <w:t>36.4392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36.4392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36.4392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36.4392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36.4392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36.4392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36.4392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36.4392</w:t>
            </w:r>
          </w:p>
        </w:tc>
        <w:tc>
          <w:tcPr>
            <w:tcW w:w="1620" w:type="dxa"/>
          </w:tcPr>
          <w:p w:rsidR="008D4BC8" w:rsidRDefault="008D4BC8">
            <w:pPr>
              <w:pStyle w:val="ConsPlusNormal"/>
              <w:jc w:val="center"/>
            </w:pPr>
            <w:r>
              <w:t>36.4392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56.4392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990" w:type="dxa"/>
            <w:gridSpan w:val="11"/>
          </w:tcPr>
          <w:p w:rsidR="008D4BC8" w:rsidRDefault="008D4BC8">
            <w:pPr>
              <w:pStyle w:val="ConsPlusNormal"/>
            </w:pPr>
            <w:r>
              <w:t>Земли промышленности и иного специального назначения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на период строительства объектов дорожного сервиса (АЗС, АГЗС, кафе, СТО, ПТО, гостиницы)</w:t>
            </w:r>
          </w:p>
        </w:tc>
        <w:tc>
          <w:tcPr>
            <w:tcW w:w="1510" w:type="dxa"/>
          </w:tcPr>
          <w:p w:rsidR="008D4BC8" w:rsidRDefault="008D4BC8">
            <w:pPr>
              <w:pStyle w:val="ConsPlusNormal"/>
              <w:jc w:val="center"/>
            </w:pPr>
            <w:r>
              <w:t>4.605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4.605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4.605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4.605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4.605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4.605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4.605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4.605</w:t>
            </w:r>
          </w:p>
        </w:tc>
        <w:tc>
          <w:tcPr>
            <w:tcW w:w="1620" w:type="dxa"/>
          </w:tcPr>
          <w:p w:rsidR="008D4BC8" w:rsidRDefault="008D4BC8">
            <w:pPr>
              <w:pStyle w:val="ConsPlusNormal"/>
              <w:jc w:val="center"/>
            </w:pPr>
            <w:r>
              <w:t>4.605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4.605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 xml:space="preserve">Земельные участки для </w:t>
            </w:r>
            <w:r>
              <w:lastRenderedPageBreak/>
              <w:t>эксплуатации объектов дорожного сервиса (АЗС, АГЗС, кафе, СТО, ПТО, гостиницы)</w:t>
            </w:r>
          </w:p>
        </w:tc>
        <w:tc>
          <w:tcPr>
            <w:tcW w:w="1510" w:type="dxa"/>
          </w:tcPr>
          <w:p w:rsidR="008D4BC8" w:rsidRDefault="008D4BC8">
            <w:pPr>
              <w:pStyle w:val="ConsPlusNormal"/>
              <w:jc w:val="center"/>
            </w:pPr>
            <w:r>
              <w:lastRenderedPageBreak/>
              <w:t>27.6302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27.6302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27.6302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27.6302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27.6302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27.6302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27.6302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27.6302</w:t>
            </w:r>
          </w:p>
        </w:tc>
        <w:tc>
          <w:tcPr>
            <w:tcW w:w="1620" w:type="dxa"/>
          </w:tcPr>
          <w:p w:rsidR="008D4BC8" w:rsidRDefault="008D4BC8">
            <w:pPr>
              <w:pStyle w:val="ConsPlusNormal"/>
              <w:jc w:val="center"/>
            </w:pPr>
            <w:r>
              <w:t>27.6302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27.6302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для разработки и добычи полезных ископаемых</w:t>
            </w:r>
          </w:p>
        </w:tc>
        <w:tc>
          <w:tcPr>
            <w:tcW w:w="1510" w:type="dxa"/>
          </w:tcPr>
          <w:p w:rsidR="008D4BC8" w:rsidRDefault="008D4BC8">
            <w:pPr>
              <w:pStyle w:val="ConsPlusNormal"/>
              <w:jc w:val="center"/>
            </w:pPr>
            <w:r>
              <w:t>277.7777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277.7777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277.7777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277.7777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277.7777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277.7777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277.7777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277.7777</w:t>
            </w:r>
          </w:p>
        </w:tc>
        <w:tc>
          <w:tcPr>
            <w:tcW w:w="1620" w:type="dxa"/>
          </w:tcPr>
          <w:p w:rsidR="008D4BC8" w:rsidRDefault="008D4BC8">
            <w:pPr>
              <w:pStyle w:val="ConsPlusNormal"/>
              <w:jc w:val="center"/>
            </w:pPr>
            <w:r>
              <w:t>277.7777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277.7777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для размещения воздушных линий электропередачи, наземных линий электропередачи, подстанций и т.д. (включенных в реестр естественных монополий)</w:t>
            </w:r>
          </w:p>
        </w:tc>
        <w:tc>
          <w:tcPr>
            <w:tcW w:w="1510" w:type="dxa"/>
          </w:tcPr>
          <w:p w:rsidR="008D4BC8" w:rsidRDefault="008D4BC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620" w:type="dxa"/>
          </w:tcPr>
          <w:p w:rsidR="008D4BC8" w:rsidRDefault="008D4BC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1.5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для размещения воздушных линий электропередачи, наземных линий электропередачи, подстанций и т.д.</w:t>
            </w:r>
          </w:p>
        </w:tc>
        <w:tc>
          <w:tcPr>
            <w:tcW w:w="1510" w:type="dxa"/>
          </w:tcPr>
          <w:p w:rsidR="008D4BC8" w:rsidRDefault="008D4BC8">
            <w:pPr>
              <w:pStyle w:val="ConsPlusNormal"/>
              <w:jc w:val="center"/>
            </w:pPr>
            <w:r>
              <w:t>1543.2099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1543.2099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1543.2099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1543.2099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1543.2099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1543.2099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1543.2099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1543.2099</w:t>
            </w:r>
          </w:p>
        </w:tc>
        <w:tc>
          <w:tcPr>
            <w:tcW w:w="1620" w:type="dxa"/>
          </w:tcPr>
          <w:p w:rsidR="008D4BC8" w:rsidRDefault="008D4BC8">
            <w:pPr>
              <w:pStyle w:val="ConsPlusNormal"/>
              <w:jc w:val="center"/>
            </w:pPr>
            <w:r>
              <w:t>1543.2099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1543.2099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объектами сотовой связи (башни на период установки и эксплуатации)</w:t>
            </w:r>
          </w:p>
        </w:tc>
        <w:tc>
          <w:tcPr>
            <w:tcW w:w="1510" w:type="dxa"/>
          </w:tcPr>
          <w:p w:rsidR="008D4BC8" w:rsidRDefault="008D4BC8">
            <w:pPr>
              <w:pStyle w:val="ConsPlusNormal"/>
              <w:jc w:val="center"/>
            </w:pPr>
            <w:r>
              <w:t>30864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30864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30864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30864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30864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30864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30864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30864</w:t>
            </w:r>
          </w:p>
        </w:tc>
        <w:tc>
          <w:tcPr>
            <w:tcW w:w="1620" w:type="dxa"/>
          </w:tcPr>
          <w:p w:rsidR="008D4BC8" w:rsidRDefault="008D4BC8">
            <w:pPr>
              <w:pStyle w:val="ConsPlusNormal"/>
              <w:jc w:val="center"/>
            </w:pPr>
            <w:r>
              <w:t>30864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30864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 xml:space="preserve">Земельные участки для </w:t>
            </w:r>
            <w:r>
              <w:lastRenderedPageBreak/>
              <w:t>размещения нефтепроводов, газопроводов, трубопроводов</w:t>
            </w:r>
          </w:p>
        </w:tc>
        <w:tc>
          <w:tcPr>
            <w:tcW w:w="1510" w:type="dxa"/>
          </w:tcPr>
          <w:p w:rsidR="008D4BC8" w:rsidRDefault="008D4BC8">
            <w:pPr>
              <w:pStyle w:val="ConsPlusNormal"/>
              <w:jc w:val="center"/>
            </w:pPr>
            <w:r>
              <w:lastRenderedPageBreak/>
              <w:t>617.2839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617.2839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617.2839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617.2839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617.2839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617.2839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617.2839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617.2839</w:t>
            </w:r>
          </w:p>
        </w:tc>
        <w:tc>
          <w:tcPr>
            <w:tcW w:w="1620" w:type="dxa"/>
          </w:tcPr>
          <w:p w:rsidR="008D4BC8" w:rsidRDefault="008D4BC8">
            <w:pPr>
              <w:pStyle w:val="ConsPlusNormal"/>
              <w:jc w:val="center"/>
            </w:pPr>
            <w:r>
              <w:t>617.2839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617.2839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lastRenderedPageBreak/>
              <w:t>3.8.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полигонами для размещения промышленных и бытовых отходов</w:t>
            </w:r>
          </w:p>
        </w:tc>
        <w:tc>
          <w:tcPr>
            <w:tcW w:w="1510" w:type="dxa"/>
          </w:tcPr>
          <w:p w:rsidR="008D4BC8" w:rsidRDefault="008D4BC8">
            <w:pPr>
              <w:pStyle w:val="ConsPlusNormal"/>
              <w:jc w:val="center"/>
            </w:pPr>
            <w:r>
              <w:t>0.2404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0.2404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0.2404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0.2404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0.2404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0.2404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0.2404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0.2404</w:t>
            </w:r>
          </w:p>
        </w:tc>
        <w:tc>
          <w:tcPr>
            <w:tcW w:w="1620" w:type="dxa"/>
          </w:tcPr>
          <w:p w:rsidR="008D4BC8" w:rsidRDefault="008D4BC8">
            <w:pPr>
              <w:pStyle w:val="ConsPlusNormal"/>
              <w:jc w:val="center"/>
            </w:pPr>
            <w:r>
              <w:t>0.2404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0.2404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под причалами, портами</w:t>
            </w:r>
          </w:p>
        </w:tc>
        <w:tc>
          <w:tcPr>
            <w:tcW w:w="1510" w:type="dxa"/>
          </w:tcPr>
          <w:p w:rsidR="008D4BC8" w:rsidRDefault="008D4BC8">
            <w:pPr>
              <w:pStyle w:val="ConsPlusNormal"/>
              <w:jc w:val="center"/>
            </w:pPr>
            <w:r>
              <w:t>14.6671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14.6671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14.6671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14.6671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14.6671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14.6671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14.6671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14.6671</w:t>
            </w:r>
          </w:p>
        </w:tc>
        <w:tc>
          <w:tcPr>
            <w:tcW w:w="1620" w:type="dxa"/>
          </w:tcPr>
          <w:p w:rsidR="008D4BC8" w:rsidRDefault="008D4BC8">
            <w:pPr>
              <w:pStyle w:val="ConsPlusNormal"/>
              <w:jc w:val="center"/>
            </w:pPr>
            <w:r>
              <w:t>14.6671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14.6671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 xml:space="preserve">Земельные участки под </w:t>
            </w:r>
            <w:proofErr w:type="gramStart"/>
            <w:r>
              <w:t>весовыми</w:t>
            </w:r>
            <w:proofErr w:type="gramEnd"/>
          </w:p>
        </w:tc>
        <w:tc>
          <w:tcPr>
            <w:tcW w:w="1510" w:type="dxa"/>
          </w:tcPr>
          <w:p w:rsidR="008D4BC8" w:rsidRDefault="008D4BC8">
            <w:pPr>
              <w:pStyle w:val="ConsPlusNormal"/>
              <w:jc w:val="center"/>
            </w:pPr>
            <w:r>
              <w:t>5.0659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5.0659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5.0659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5.0659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5.0659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5.0659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5.0659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5.0659</w:t>
            </w:r>
          </w:p>
        </w:tc>
        <w:tc>
          <w:tcPr>
            <w:tcW w:w="1620" w:type="dxa"/>
          </w:tcPr>
          <w:p w:rsidR="008D4BC8" w:rsidRDefault="008D4BC8">
            <w:pPr>
              <w:pStyle w:val="ConsPlusNormal"/>
              <w:jc w:val="center"/>
            </w:pPr>
            <w:r>
              <w:t>5.0659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5.0659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для организаций, обеспечивающих обеспечение твердым топливом населения, коммунально-бытовых учреждений по фондам, государственным, районным заказам</w:t>
            </w:r>
          </w:p>
        </w:tc>
        <w:tc>
          <w:tcPr>
            <w:tcW w:w="1510" w:type="dxa"/>
          </w:tcPr>
          <w:p w:rsidR="008D4BC8" w:rsidRDefault="008D4BC8">
            <w:pPr>
              <w:pStyle w:val="ConsPlusNormal"/>
              <w:jc w:val="center"/>
            </w:pPr>
            <w:r>
              <w:t>185.1851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185.1851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185.1851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185.1851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185.1851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185.1851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185.1851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185.1851</w:t>
            </w:r>
          </w:p>
        </w:tc>
        <w:tc>
          <w:tcPr>
            <w:tcW w:w="1620" w:type="dxa"/>
          </w:tcPr>
          <w:p w:rsidR="008D4BC8" w:rsidRDefault="008D4BC8">
            <w:pPr>
              <w:pStyle w:val="ConsPlusNormal"/>
              <w:jc w:val="center"/>
            </w:pPr>
            <w:r>
              <w:t>185.1851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185.1851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для размещения буровых установок поисково-разведочных скважин</w:t>
            </w:r>
          </w:p>
        </w:tc>
        <w:tc>
          <w:tcPr>
            <w:tcW w:w="1510" w:type="dxa"/>
          </w:tcPr>
          <w:p w:rsidR="008D4BC8" w:rsidRDefault="008D4BC8">
            <w:pPr>
              <w:pStyle w:val="ConsPlusNormal"/>
              <w:jc w:val="center"/>
            </w:pPr>
            <w:r>
              <w:t>2061.8557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2061.8557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2061.8557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2061.8557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2061.8557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2061.8557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2061.8557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2061.8557</w:t>
            </w:r>
          </w:p>
        </w:tc>
        <w:tc>
          <w:tcPr>
            <w:tcW w:w="1620" w:type="dxa"/>
          </w:tcPr>
          <w:p w:rsidR="008D4BC8" w:rsidRDefault="008D4BC8">
            <w:pPr>
              <w:pStyle w:val="ConsPlusNormal"/>
              <w:jc w:val="center"/>
            </w:pPr>
            <w:r>
              <w:t>2061.8557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2061.8557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 xml:space="preserve">Земельные участки для </w:t>
            </w:r>
            <w:r>
              <w:lastRenderedPageBreak/>
              <w:t>размещения эксплуатационных скважин и пунктов сбора и подготовки сырья</w:t>
            </w:r>
          </w:p>
        </w:tc>
        <w:tc>
          <w:tcPr>
            <w:tcW w:w="1510" w:type="dxa"/>
          </w:tcPr>
          <w:p w:rsidR="008D4BC8" w:rsidRDefault="008D4BC8">
            <w:pPr>
              <w:pStyle w:val="ConsPlusNormal"/>
              <w:jc w:val="center"/>
            </w:pPr>
            <w:r>
              <w:lastRenderedPageBreak/>
              <w:t>3608.2474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3608.2474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3608.2474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3608.2474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3608.2474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3608.2474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3608.2474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3608.2474</w:t>
            </w:r>
          </w:p>
        </w:tc>
        <w:tc>
          <w:tcPr>
            <w:tcW w:w="1620" w:type="dxa"/>
          </w:tcPr>
          <w:p w:rsidR="008D4BC8" w:rsidRDefault="008D4BC8">
            <w:pPr>
              <w:pStyle w:val="ConsPlusNormal"/>
              <w:jc w:val="center"/>
            </w:pPr>
            <w:r>
              <w:t>3608.2474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5608.2474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lastRenderedPageBreak/>
              <w:t>3.14.</w:t>
            </w: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Земельные участки для строительства пункта переработки сельскохозяйственной продукции</w:t>
            </w:r>
          </w:p>
        </w:tc>
        <w:tc>
          <w:tcPr>
            <w:tcW w:w="1510" w:type="dxa"/>
          </w:tcPr>
          <w:p w:rsidR="008D4BC8" w:rsidRDefault="008D4BC8">
            <w:pPr>
              <w:pStyle w:val="ConsPlusNormal"/>
              <w:jc w:val="center"/>
            </w:pPr>
            <w:r>
              <w:t>0.7334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0.7334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0.7334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0.7334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0.7334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0.7334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0.7334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0.7334</w:t>
            </w:r>
          </w:p>
        </w:tc>
        <w:tc>
          <w:tcPr>
            <w:tcW w:w="1620" w:type="dxa"/>
          </w:tcPr>
          <w:p w:rsidR="008D4BC8" w:rsidRDefault="008D4BC8">
            <w:pPr>
              <w:pStyle w:val="ConsPlusNormal"/>
              <w:jc w:val="center"/>
            </w:pPr>
            <w:r>
              <w:t>0.7334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0.7334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90" w:type="dxa"/>
            <w:gridSpan w:val="11"/>
          </w:tcPr>
          <w:p w:rsidR="008D4BC8" w:rsidRDefault="008D4BC8">
            <w:pPr>
              <w:pStyle w:val="ConsPlusNormal"/>
            </w:pPr>
            <w:r>
              <w:t>Земельные участки, в отношении которых юридическими лицами переоформлено право постоянного (бессрочного) пользования на право аренды</w:t>
            </w:r>
          </w:p>
        </w:tc>
      </w:tr>
      <w:tr w:rsidR="008D4BC8">
        <w:tc>
          <w:tcPr>
            <w:tcW w:w="780" w:type="dxa"/>
          </w:tcPr>
          <w:p w:rsidR="008D4BC8" w:rsidRDefault="008D4BC8">
            <w:pPr>
              <w:pStyle w:val="ConsPlusNormal"/>
              <w:jc w:val="center"/>
            </w:pPr>
          </w:p>
        </w:tc>
        <w:tc>
          <w:tcPr>
            <w:tcW w:w="2340" w:type="dxa"/>
          </w:tcPr>
          <w:p w:rsidR="008D4BC8" w:rsidRDefault="008D4BC8">
            <w:pPr>
              <w:pStyle w:val="ConsPlusNormal"/>
            </w:pPr>
            <w:r>
              <w:t>иные арендуемые земли</w:t>
            </w:r>
          </w:p>
        </w:tc>
        <w:tc>
          <w:tcPr>
            <w:tcW w:w="1510" w:type="dxa"/>
          </w:tcPr>
          <w:p w:rsidR="008D4BC8" w:rsidRDefault="008D4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8D4BC8" w:rsidRDefault="008D4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D4BC8" w:rsidRDefault="008D4BC8">
            <w:pPr>
              <w:pStyle w:val="ConsPlusNormal"/>
              <w:jc w:val="center"/>
            </w:pPr>
            <w:r>
              <w:t>2</w:t>
            </w:r>
          </w:p>
        </w:tc>
      </w:tr>
    </w:tbl>
    <w:p w:rsidR="008D4BC8" w:rsidRDefault="008D4BC8">
      <w:pPr>
        <w:pStyle w:val="ConsPlusNormal"/>
        <w:ind w:firstLine="540"/>
        <w:jc w:val="both"/>
      </w:pPr>
    </w:p>
    <w:p w:rsidR="008D4BC8" w:rsidRDefault="008D4BC8">
      <w:pPr>
        <w:pStyle w:val="ConsPlusNormal"/>
        <w:ind w:firstLine="540"/>
        <w:jc w:val="both"/>
      </w:pPr>
    </w:p>
    <w:p w:rsidR="008D4BC8" w:rsidRDefault="008D4B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943" w:rsidRDefault="00CA7943"/>
    <w:sectPr w:rsidR="00CA7943" w:rsidSect="00F70F01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BC8"/>
    <w:rsid w:val="000007A5"/>
    <w:rsid w:val="00025EB6"/>
    <w:rsid w:val="00042C48"/>
    <w:rsid w:val="000565DA"/>
    <w:rsid w:val="00057F0D"/>
    <w:rsid w:val="000906FF"/>
    <w:rsid w:val="000976C9"/>
    <w:rsid w:val="000C5FF1"/>
    <w:rsid w:val="000D1F21"/>
    <w:rsid w:val="000D2FE7"/>
    <w:rsid w:val="000D3F45"/>
    <w:rsid w:val="000F6DF5"/>
    <w:rsid w:val="00116363"/>
    <w:rsid w:val="00117E25"/>
    <w:rsid w:val="00140F65"/>
    <w:rsid w:val="00142C07"/>
    <w:rsid w:val="00155FB8"/>
    <w:rsid w:val="00164EF1"/>
    <w:rsid w:val="0018796C"/>
    <w:rsid w:val="001A01FF"/>
    <w:rsid w:val="001C2159"/>
    <w:rsid w:val="002401DC"/>
    <w:rsid w:val="002523D9"/>
    <w:rsid w:val="002559D6"/>
    <w:rsid w:val="0029594D"/>
    <w:rsid w:val="002A5F14"/>
    <w:rsid w:val="002B3537"/>
    <w:rsid w:val="002C6236"/>
    <w:rsid w:val="002D2E80"/>
    <w:rsid w:val="002D3612"/>
    <w:rsid w:val="002E6F49"/>
    <w:rsid w:val="00312595"/>
    <w:rsid w:val="003624BD"/>
    <w:rsid w:val="0037323D"/>
    <w:rsid w:val="00395DF4"/>
    <w:rsid w:val="003A4E98"/>
    <w:rsid w:val="003E4737"/>
    <w:rsid w:val="003F6CD7"/>
    <w:rsid w:val="00401362"/>
    <w:rsid w:val="004274C5"/>
    <w:rsid w:val="00465067"/>
    <w:rsid w:val="0049207E"/>
    <w:rsid w:val="004B40AC"/>
    <w:rsid w:val="004B60F3"/>
    <w:rsid w:val="004B6990"/>
    <w:rsid w:val="004C6E8D"/>
    <w:rsid w:val="004F7C70"/>
    <w:rsid w:val="00551D95"/>
    <w:rsid w:val="0058322F"/>
    <w:rsid w:val="005C1957"/>
    <w:rsid w:val="005E6D38"/>
    <w:rsid w:val="0060027C"/>
    <w:rsid w:val="00610E2D"/>
    <w:rsid w:val="00684C9D"/>
    <w:rsid w:val="006B16F2"/>
    <w:rsid w:val="006B34CC"/>
    <w:rsid w:val="006B4B55"/>
    <w:rsid w:val="006E1AE5"/>
    <w:rsid w:val="006E69A6"/>
    <w:rsid w:val="006F3601"/>
    <w:rsid w:val="00703D13"/>
    <w:rsid w:val="007219A0"/>
    <w:rsid w:val="0073290F"/>
    <w:rsid w:val="0074058A"/>
    <w:rsid w:val="00770B3A"/>
    <w:rsid w:val="007919B5"/>
    <w:rsid w:val="007946DF"/>
    <w:rsid w:val="007B0DD5"/>
    <w:rsid w:val="007B14DA"/>
    <w:rsid w:val="007B5990"/>
    <w:rsid w:val="007D0C88"/>
    <w:rsid w:val="0080335C"/>
    <w:rsid w:val="00803467"/>
    <w:rsid w:val="00845F79"/>
    <w:rsid w:val="00851FEE"/>
    <w:rsid w:val="00897F11"/>
    <w:rsid w:val="008A1F0B"/>
    <w:rsid w:val="008B5CAA"/>
    <w:rsid w:val="008C4009"/>
    <w:rsid w:val="008D4BC8"/>
    <w:rsid w:val="008F5162"/>
    <w:rsid w:val="008F52A8"/>
    <w:rsid w:val="009516B5"/>
    <w:rsid w:val="00955BF7"/>
    <w:rsid w:val="00960CBB"/>
    <w:rsid w:val="009775A0"/>
    <w:rsid w:val="009852A7"/>
    <w:rsid w:val="009E0255"/>
    <w:rsid w:val="009E5074"/>
    <w:rsid w:val="00A312C9"/>
    <w:rsid w:val="00A449C1"/>
    <w:rsid w:val="00A87810"/>
    <w:rsid w:val="00A92DBF"/>
    <w:rsid w:val="00AA48C5"/>
    <w:rsid w:val="00AB30D4"/>
    <w:rsid w:val="00AC11B7"/>
    <w:rsid w:val="00AC701A"/>
    <w:rsid w:val="00AE4101"/>
    <w:rsid w:val="00B24100"/>
    <w:rsid w:val="00B26F97"/>
    <w:rsid w:val="00B45A53"/>
    <w:rsid w:val="00B64798"/>
    <w:rsid w:val="00B808D4"/>
    <w:rsid w:val="00B81205"/>
    <w:rsid w:val="00B925C0"/>
    <w:rsid w:val="00B929FE"/>
    <w:rsid w:val="00B95057"/>
    <w:rsid w:val="00BA695C"/>
    <w:rsid w:val="00BE17A2"/>
    <w:rsid w:val="00BF03EC"/>
    <w:rsid w:val="00C1225A"/>
    <w:rsid w:val="00C67D79"/>
    <w:rsid w:val="00C96B39"/>
    <w:rsid w:val="00CA7943"/>
    <w:rsid w:val="00CD0D51"/>
    <w:rsid w:val="00CF4CC2"/>
    <w:rsid w:val="00D05363"/>
    <w:rsid w:val="00D259FD"/>
    <w:rsid w:val="00D36B89"/>
    <w:rsid w:val="00D37DEC"/>
    <w:rsid w:val="00D73698"/>
    <w:rsid w:val="00D762B5"/>
    <w:rsid w:val="00D863A2"/>
    <w:rsid w:val="00DC0258"/>
    <w:rsid w:val="00DC0C71"/>
    <w:rsid w:val="00DC0EFC"/>
    <w:rsid w:val="00DD3184"/>
    <w:rsid w:val="00DE7469"/>
    <w:rsid w:val="00DF62E3"/>
    <w:rsid w:val="00E070F3"/>
    <w:rsid w:val="00E75499"/>
    <w:rsid w:val="00EA25B2"/>
    <w:rsid w:val="00EA458A"/>
    <w:rsid w:val="00EC1FC9"/>
    <w:rsid w:val="00EE2D91"/>
    <w:rsid w:val="00EF5C2A"/>
    <w:rsid w:val="00F05A81"/>
    <w:rsid w:val="00F1253B"/>
    <w:rsid w:val="00F60016"/>
    <w:rsid w:val="00F65578"/>
    <w:rsid w:val="00F739E7"/>
    <w:rsid w:val="00F76F2E"/>
    <w:rsid w:val="00F77FE5"/>
    <w:rsid w:val="00F9388E"/>
    <w:rsid w:val="00FB2754"/>
    <w:rsid w:val="00FC6F24"/>
    <w:rsid w:val="00FC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4B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4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4B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4B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4B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4B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DCF4EBA35C7B7EE81B0DD0D51AC753722084491A2BA7E4B810FD3486E3F402C1B80EFFDB747WEp6K" TargetMode="External"/><Relationship Id="rId13" Type="http://schemas.openxmlformats.org/officeDocument/2006/relationships/hyperlink" Target="consultantplus://offline/ref=90ADCF4EBA35C7B7EE9FBDCB610CA3763B7F004995ACEB2614DA5284416468076342C2ABF0B747E350C0W6p4K" TargetMode="External"/><Relationship Id="rId18" Type="http://schemas.openxmlformats.org/officeDocument/2006/relationships/hyperlink" Target="consultantplus://offline/ref=90ADCF4EBA35C7B7EE9FBDCB610CA3763B7F004998ABED2414DA5284416468076342C2ABF0B747E350C1W6p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ADCF4EBA35C7B7EE9FBDCB610CA3763B7F004998AAED2114DA5284416468076342C2ABF0B747E350C0W6p4K" TargetMode="External"/><Relationship Id="rId7" Type="http://schemas.openxmlformats.org/officeDocument/2006/relationships/hyperlink" Target="consultantplus://offline/ref=90ADCF4EBA35C7B7EE81B0DD0D51AC753823044E95A2BA7E4B810FD3486E3F402C1B80EFFDB341WEp6K" TargetMode="External"/><Relationship Id="rId12" Type="http://schemas.openxmlformats.org/officeDocument/2006/relationships/hyperlink" Target="consultantplus://offline/ref=90ADCF4EBA35C7B7EE9FBDCB610CA3763B7F004998ABED2414DA5284416468076342C2ABF0B747E350C0W6p7K" TargetMode="External"/><Relationship Id="rId17" Type="http://schemas.openxmlformats.org/officeDocument/2006/relationships/hyperlink" Target="consultantplus://offline/ref=90ADCF4EBA35C7B7EE9FBDCB610CA3763B7F004998AAED2114DA5284416468076342C2ABF0B747E350C0W6p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ADCF4EBA35C7B7EE9FBDCB610CA3763B7F004995ACEB2614DA5284416468076342C2ABF0B747E350C3W6p2K" TargetMode="External"/><Relationship Id="rId20" Type="http://schemas.openxmlformats.org/officeDocument/2006/relationships/hyperlink" Target="consultantplus://offline/ref=90ADCF4EBA35C7B7EE9FBDCB610CA3763B7F004998ABED2414DA5284416468076342C2ABF0B747E350C1W6p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ADCF4EBA35C7B7EE9FBDCB610CA3763B7F004998ABED2414DA5284416468076342C2ABF0B747E350C0W6p7K" TargetMode="External"/><Relationship Id="rId11" Type="http://schemas.openxmlformats.org/officeDocument/2006/relationships/hyperlink" Target="consultantplus://offline/ref=90ADCF4EBA35C7B7EE9FBDCB610CA3763B7F004995ACEB2614DA5284416468076342C2ABF0B747E350C0W6p4K" TargetMode="External"/><Relationship Id="rId5" Type="http://schemas.openxmlformats.org/officeDocument/2006/relationships/hyperlink" Target="consultantplus://offline/ref=90ADCF4EBA35C7B7EE9FBDCB610CA3763B7F004998AAED2114DA5284416468076342C2ABF0B747E350C0W6p7K" TargetMode="External"/><Relationship Id="rId15" Type="http://schemas.openxmlformats.org/officeDocument/2006/relationships/hyperlink" Target="consultantplus://offline/ref=90ADCF4EBA35C7B7EE9FBDCB610CA3763B7F004998ABED2414DA5284416468076342C2ABF0B747E350C0W6p4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0ADCF4EBA35C7B7EE9FBDCB610CA3763B7F004890ADE52014DA5284416468076342C2ABF0B747E350C8W6p0K" TargetMode="External"/><Relationship Id="rId19" Type="http://schemas.openxmlformats.org/officeDocument/2006/relationships/hyperlink" Target="consultantplus://offline/ref=90ADCF4EBA35C7B7EE9FBDCB610CA3763B7F004998AAED2114DA5284416468076342C2ABF0B747E350C0W6pAK" TargetMode="External"/><Relationship Id="rId4" Type="http://schemas.openxmlformats.org/officeDocument/2006/relationships/hyperlink" Target="consultantplus://offline/ref=90ADCF4EBA35C7B7EE9FBDCB610CA3763B7F004995ACEB2614DA5284416468076342C2ABF0B747E350C0W6p7K" TargetMode="External"/><Relationship Id="rId9" Type="http://schemas.openxmlformats.org/officeDocument/2006/relationships/hyperlink" Target="consultantplus://offline/ref=90ADCF4EBA35C7B7EE9FBDCB610CA3763B7F004E96ADE52714DA5284416468076342C2ABF0B747E351C4W6pBK" TargetMode="External"/><Relationship Id="rId14" Type="http://schemas.openxmlformats.org/officeDocument/2006/relationships/hyperlink" Target="consultantplus://offline/ref=90ADCF4EBA35C7B7EE9FBDCB610CA3763B7F004995ACEB2614DA5284416468076342C2ABF0B747E350C1W6pA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2638</Words>
  <Characters>15042</Characters>
  <Application>Microsoft Office Word</Application>
  <DocSecurity>0</DocSecurity>
  <Lines>125</Lines>
  <Paragraphs>35</Paragraphs>
  <ScaleCrop>false</ScaleCrop>
  <Company/>
  <LinksUpToDate>false</LinksUpToDate>
  <CharactersWithSpaces>17645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амо</cp:lastModifiedBy>
  <cp:revision>1</cp:revision>
  <dcterms:created xsi:type="dcterms:W3CDTF">2015-08-20T10:41:00Z</dcterms:created>
  <dcterms:modified xsi:type="dcterms:W3CDTF">2015-08-20T10:42:00Z</dcterms:modified>
</cp:coreProperties>
</file>