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C8" w:rsidRDefault="00EE66C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НАЛОГОВЫЕ СТАВКИ ПО НАЛОГУ НА ПРИБЫЛЬ ОРГАНИЗАЦИЙ</w:t>
      </w:r>
    </w:p>
    <w:p w:rsidR="00EE66C8" w:rsidRDefault="00EE66C8">
      <w:pPr>
        <w:autoSpaceDE w:val="0"/>
        <w:autoSpaceDN w:val="0"/>
        <w:adjustRightInd w:val="0"/>
        <w:jc w:val="center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0" w:name="Par3"/>
      <w:bookmarkEnd w:id="0"/>
      <w:r>
        <w:rPr>
          <w:b/>
          <w:bCs/>
          <w:szCs w:val="28"/>
        </w:rPr>
        <w:t>Общая налоговая ставка по налогу на прибыль организаций</w:t>
      </w:r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960"/>
        <w:gridCol w:w="2880"/>
      </w:tblGrid>
      <w:tr w:rsidR="00EE66C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Срок, с которого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действует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налоговая ставка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Размер налоговой ставки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Основание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3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1 января 2012 г.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20%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Из которых: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2%  зачисляется  в  федеральный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бюджет;    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18% зачисляется в бюджеты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субъектов РФ </w:t>
            </w:r>
            <w:hyperlink w:anchor="Par7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w:anchor="Par7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: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но </w:t>
            </w:r>
            <w:hyperlink r:id="rId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не ниже 13,5%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    - для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отдельных категорий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налогоплательщиков,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но  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не  выше 13,5%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  - для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организаций - </w:t>
            </w:r>
            <w:hyperlink r:id="rId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резидентов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особой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экономической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зоны</w:t>
              </w:r>
            </w:hyperlink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1 ст. 284 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1 января 2009 г.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20%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Из которых: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2%  зачисляется  в  федеральный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бюджет,    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18% (но  не  ниже 13,5%)  -   в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бюджеты   субъектов  Российской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</w:t>
            </w:r>
            <w:hyperlink w:anchor="Par7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w:anchor="Par7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1 ст. 284 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РФ;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пп. "а" п. 23 ст. 2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</w:t>
            </w:r>
            <w:hyperlink r:id="rId1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от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26.11.2008 N 224-ФЗ;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ст.1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</w:t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30.12.2008 N 305-ФЗ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1 января 2005 г.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24%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Из которых: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6,5%  зачисляется в федеральный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бюджет,    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17,5%  (но  не  ниже 13,5%) - в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бюджеты   субъектов  Российской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</w:t>
            </w:r>
            <w:hyperlink w:anchor="Par7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w:anchor="Par7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1 ст. 284 </w:t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РФ;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пп. "а" п. 3 ст. 2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</w:t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 29.07.2004 N 95-ФЗ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1 января 2004 г.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24%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Из которых: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5%  зачисляется  в  федеральный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бюджет,    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17%   (но  не  ниже  13%)  -  в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бюджеты   субъектов  Российской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</w:t>
            </w:r>
            <w:hyperlink w:anchor="Par7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2% - в местные бюджеты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1 ст. 284 </w:t>
            </w:r>
            <w:hyperlink r:id="rId1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РФ;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34 ст. 1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</w:t>
            </w:r>
            <w:hyperlink r:id="rId1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07.07.2003 N 117-ФЗ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1 января 2003 г.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24%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Из которых: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6%  зачисляется  в  федеральный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бюджет,    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16%   (но  не  ниже  12%)  -  в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бюджеты   субъектов  Российской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</w:t>
            </w:r>
            <w:hyperlink w:anchor="Par7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2% - в местные бюджеты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1 ст. 284 </w:t>
            </w:r>
            <w:hyperlink r:id="rId1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РФ;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27 ст. 1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</w:t>
            </w:r>
            <w:hyperlink r:id="rId1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24.07.2002 N 110-ФЗ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с 1 января 2002 г.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24%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Из которых: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7,5%  зачисляется в федеральный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бюджет,    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14,5%  (но  не  ниже 10,5%) - в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бюджеты   субъектов  Российской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</w:t>
            </w:r>
            <w:hyperlink w:anchor="Par7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2% - в местные бюджеты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1  ст. 284 </w:t>
            </w:r>
            <w:hyperlink r:id="rId1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</w:t>
            </w:r>
          </w:p>
        </w:tc>
      </w:tr>
    </w:tbl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" w:name="Par78"/>
      <w:bookmarkEnd w:id="1"/>
      <w:r>
        <w:rPr>
          <w:szCs w:val="28"/>
        </w:rPr>
        <w:t>&lt;*&gt; Законами субъектов Российской Федерации налоговая ставка может быть понижена для отдельных категорий налогоплательщиков.</w:t>
      </w: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79"/>
      <w:bookmarkEnd w:id="2"/>
      <w:r>
        <w:rPr>
          <w:szCs w:val="28"/>
        </w:rPr>
        <w:t xml:space="preserve">&lt;**&gt; Пунктом 3 статьи 1 Федерального </w:t>
      </w:r>
      <w:hyperlink r:id="rId19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03.06.2006 N 75-ФЗ, вступившим в силу с 8 июля 2006 года, пункт 1 статьи 284 </w:t>
      </w:r>
      <w:hyperlink r:id="rId20" w:history="1">
        <w:r>
          <w:rPr>
            <w:color w:val="0000FF"/>
            <w:szCs w:val="28"/>
          </w:rPr>
          <w:t>НК</w:t>
        </w:r>
      </w:hyperlink>
      <w:r>
        <w:rPr>
          <w:szCs w:val="28"/>
        </w:rPr>
        <w:t xml:space="preserve"> РФ дополнен нормой, согласно которой для организаций-резидентов особой экономической зоны законами субъектов Российской Федерации может устанавливаться пониженная налоговая ставка налога на прибыль, подлежащего зачислению в бюджеты субъектов Российской Федерации, от деятельности, осуществляемой на территории ОЭЗ, при условии ведения раздельного учета доходов (расходов), полученных (понесенных) от деятельности, осуществляемой на территории ОЭЗ, и доходов (расходов), полученных (понесенных) при осуществлении деятельности за пределами территории ОЭЗ.</w:t>
      </w:r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3" w:name="Par81"/>
      <w:bookmarkEnd w:id="3"/>
      <w:r>
        <w:rPr>
          <w:b/>
          <w:bCs/>
          <w:szCs w:val="28"/>
        </w:rPr>
        <w:t>Специальные налоговые ставки по налогу на прибыль организаций</w:t>
      </w:r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4" w:name="Par83"/>
      <w:bookmarkEnd w:id="4"/>
      <w:r>
        <w:rPr>
          <w:szCs w:val="28"/>
        </w:rPr>
        <w:t xml:space="preserve">1. Налоговая ставка, установленная для обложения прибыли, полученной организацией, получившей статус участника проекта по осуществлению исследований, разработок и коммерциализации их результатов в соответствии с Федеральным </w:t>
      </w:r>
      <w:hyperlink r:id="rId21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"Об инновационном центре "Сколково"</w:t>
      </w:r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440"/>
        <w:gridCol w:w="960"/>
        <w:gridCol w:w="2400"/>
      </w:tblGrid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Срок, с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которого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действует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налоговая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ставка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Объект  налогообложения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Размер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нало-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говой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ставки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Основание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 сентября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2010 г.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Прибыль, полученная организацией,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получившей статус участника проекта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 осуществлению исследований,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разработок и коммерциализации их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результатов в соответствии с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Федеральным </w:t>
            </w:r>
            <w:hyperlink r:id="rId2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"Об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инновационном центре "Сколково",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отношении прибыли, полученной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после прекращения использования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участником проекта права на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освобождение от исполнения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обязанностей налогоплательщика в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соответствии со </w:t>
            </w:r>
            <w:hyperlink r:id="rId2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ст. 246.1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НК РФ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абз. 1 п. 5.1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284 </w:t>
            </w:r>
            <w:hyperlink r:id="rId2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</w:t>
            </w:r>
          </w:p>
        </w:tc>
      </w:tr>
    </w:tbl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5" w:name="Par107"/>
      <w:bookmarkEnd w:id="5"/>
      <w:r>
        <w:rPr>
          <w:szCs w:val="28"/>
        </w:rPr>
        <w:t xml:space="preserve">2. Налоговая ставка, установленная для обложения налоговой базы, </w:t>
      </w:r>
      <w:r>
        <w:rPr>
          <w:szCs w:val="28"/>
        </w:rPr>
        <w:lastRenderedPageBreak/>
        <w:t xml:space="preserve">определяемой организациями, осуществляющими образовательную и (или) медицинскую деятельность (за исключением налоговой базы, налоговые ставки по которой установлены </w:t>
      </w:r>
      <w:hyperlink r:id="rId25" w:history="1">
        <w:r>
          <w:rPr>
            <w:color w:val="0000FF"/>
            <w:szCs w:val="28"/>
          </w:rPr>
          <w:t>п. 3</w:t>
        </w:r>
      </w:hyperlink>
      <w:r>
        <w:rPr>
          <w:szCs w:val="28"/>
        </w:rPr>
        <w:t xml:space="preserve"> и </w:t>
      </w:r>
      <w:hyperlink r:id="rId26" w:history="1">
        <w:r>
          <w:rPr>
            <w:color w:val="0000FF"/>
            <w:szCs w:val="28"/>
          </w:rPr>
          <w:t>п. 4</w:t>
        </w:r>
      </w:hyperlink>
      <w:r>
        <w:rPr>
          <w:szCs w:val="28"/>
        </w:rPr>
        <w:t xml:space="preserve">  ст. 284 НК РФ)</w:t>
      </w: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440"/>
        <w:gridCol w:w="960"/>
        <w:gridCol w:w="2400"/>
      </w:tblGrid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Срок, с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которого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действует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налоговая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ставка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Объект  налогообложения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Размер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нало-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говой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ставки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Основание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 1 января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2011 г.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 1 января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2020 г.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Налоговой база, определяемая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организациями, осуществляющими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образовательную и (или) медицинскую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деятельность, с учетом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особенностей, установленных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ст. 284.1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НК РФ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(за исключением налоговой базы,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налоговые ставки по которой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установлены </w:t>
            </w:r>
            <w:hyperlink r:id="rId2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п. 3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и </w:t>
            </w:r>
            <w:hyperlink r:id="rId3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п. 4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 ст. 284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НК РФ)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1.1 ст. 284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</w:t>
            </w:r>
          </w:p>
        </w:tc>
      </w:tr>
    </w:tbl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6" w:name="Par128"/>
      <w:bookmarkEnd w:id="6"/>
      <w:r>
        <w:rPr>
          <w:szCs w:val="28"/>
        </w:rPr>
        <w:t>3. Налоговая ставка, установленная для обложения налоговой базы, определяемой организациями - резидентами технико-внедренческой особой экономической зоны, а также организациями - резидентами туристско-рекреационных особых экономических зон, объединенных решением Правительства Российской Федерации в кластер</w:t>
      </w: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440"/>
        <w:gridCol w:w="960"/>
        <w:gridCol w:w="2400"/>
      </w:tblGrid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Срок, с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которого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действует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налоговая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ставка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Объект  налогообложения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Размер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нало-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говой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ставки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Основание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56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 1 января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2012 г.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 1 января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2018 г.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части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налога,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подлежащего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зачислению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федераль-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ный бюджет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Прибыль от деятельности: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 осуществляемой     в     технико-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внедренческой  особой экономической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зоне,    при     условии    ведения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раздельного     учета      доходов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(расходов), полученных (понесенных)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 деятельности, осуществляемой в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технико-внедренческой особой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экономической зоне, и доходов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(расходов), полученных (понесенных)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 осуществлении деятельности за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пределами технико-внедренческой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особой экономической зоны;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осуществляемой в туристско-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рекреационных особых экономических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зонах, объединенных решением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Правительства РФ в кластер, при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условии ведения раздельного учета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доходов (расходов), полученных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(понесенных) от деятельности,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осуществляемой в туристско-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рекреационных особых экономических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зонах, объединенных решением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Правительства РФ в кластер, и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доходов (расходов), полученных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(понесенных) при осуществлении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деятельности за пределами таких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особых экономических зон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1.2 ст. 284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 1 января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2012 г.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 1 января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2023 г.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Прибыль от деятельности: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осуществляемой в туристско-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рекреационных особых экономических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зонах, объединенных решением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Правительства РФ в кластер, при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условии ведения раздельного учета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доходов (расходов), полученных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(понесенных) от деятельности,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осуществляемой в туристско-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рекреационных особых экономических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зонах, объединенных решением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Правительства РФ в кластер, и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доходов (расходов), полученных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(понесенных) при осуществлении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деятельности за пределами таких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особых экономических зон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1.2 ст. 284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</w:t>
            </w:r>
          </w:p>
        </w:tc>
      </w:tr>
    </w:tbl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7" w:name="Par184"/>
      <w:bookmarkEnd w:id="7"/>
      <w:r>
        <w:rPr>
          <w:szCs w:val="28"/>
        </w:rPr>
        <w:t xml:space="preserve">4. Налоговая ставка, установленная для сельскохозяйственных товаропроизводителей, отвечающих критериям, предусмотренным </w:t>
      </w:r>
      <w:hyperlink r:id="rId36" w:history="1">
        <w:r>
          <w:rPr>
            <w:color w:val="0000FF"/>
            <w:szCs w:val="28"/>
          </w:rPr>
          <w:t>п. 2 ст. 346.2</w:t>
        </w:r>
      </w:hyperlink>
      <w:r>
        <w:rPr>
          <w:szCs w:val="28"/>
        </w:rPr>
        <w:t xml:space="preserve"> НК РФ, и рыбохозяйственных организаций, отвечающих критериям, предусмотренным </w:t>
      </w:r>
      <w:hyperlink r:id="rId37" w:history="1">
        <w:r>
          <w:rPr>
            <w:color w:val="0000FF"/>
            <w:szCs w:val="28"/>
          </w:rPr>
          <w:t>пп. 1</w:t>
        </w:r>
      </w:hyperlink>
      <w:r>
        <w:rPr>
          <w:szCs w:val="28"/>
        </w:rPr>
        <w:t xml:space="preserve"> или </w:t>
      </w:r>
      <w:hyperlink r:id="rId38" w:history="1">
        <w:r>
          <w:rPr>
            <w:color w:val="0000FF"/>
            <w:szCs w:val="28"/>
          </w:rPr>
          <w:t>пп. 1.1 п. 2.1 ст. 346.2</w:t>
        </w:r>
      </w:hyperlink>
      <w:r>
        <w:rPr>
          <w:szCs w:val="28"/>
        </w:rPr>
        <w:t xml:space="preserve"> НК РФ</w:t>
      </w: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5040"/>
        <w:gridCol w:w="960"/>
        <w:gridCol w:w="1920"/>
      </w:tblGrid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Срок, с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которого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действует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налоговая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ставка 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Объект  налогообложения    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Размер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нало-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говой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ставки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Основание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1 января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2013 г.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Деятельность, связанная: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с реализацией произведенной данными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налогоплательщиками сельскохозяйственной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продукции,            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а также с реализацией произведенной и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переработанной данными  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налогоплательщиками собственной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сельскохозяйственной продукции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пп. 1.3 п. 1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284 </w:t>
            </w:r>
            <w:hyperlink r:id="rId3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4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  2004 г.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4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по 2012 г.</w:t>
              </w:r>
            </w:hyperlink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Деятельность, связанная:  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с реализацией произведенной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4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товаропроизводителями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сельскохозяйственной продукции,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а также с реализацией произведенной и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переработанной </w:t>
            </w:r>
            <w:hyperlink r:id="rId4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товаропроизводителями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сельскохозяйственной продукции,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собственной сельскохозяйственной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продукции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2.1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4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 06.08.2001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N 110-ФЗ      </w:t>
            </w:r>
          </w:p>
        </w:tc>
      </w:tr>
    </w:tbl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8" w:name="Par213"/>
      <w:bookmarkEnd w:id="8"/>
      <w:r>
        <w:rPr>
          <w:szCs w:val="28"/>
        </w:rPr>
        <w:t xml:space="preserve">5. Налоговая ставка, установленная для обложения налоговой базы, определяемой по доходам от операций по реализации или иного выбытия (в том числе погашения) долей участия в уставном капитале российских организаций, а также акций российских организаций,  учетом особенностей, установленных ст. </w:t>
      </w:r>
      <w:hyperlink r:id="rId45" w:history="1">
        <w:r>
          <w:rPr>
            <w:color w:val="0000FF"/>
            <w:szCs w:val="28"/>
          </w:rPr>
          <w:t>284.2</w:t>
        </w:r>
      </w:hyperlink>
      <w:r>
        <w:rPr>
          <w:szCs w:val="28"/>
        </w:rPr>
        <w:t xml:space="preserve"> НК РФ</w:t>
      </w: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440"/>
        <w:gridCol w:w="960"/>
        <w:gridCol w:w="2400"/>
      </w:tblGrid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Срок, с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которого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действует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налоговая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ставка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Объект  налогообложения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Размер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нало-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говой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ставки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Основание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4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 1 января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2011 г.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Налоговой база, определяемая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 доходам от операций по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реализации или иного выбытия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(в том числе погашения) долей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участия в уставном капитале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российских организаций, а также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акций российских организаций, с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учетом особенностей, установленных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</w:t>
            </w:r>
            <w:hyperlink r:id="rId4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284.2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НК РФ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4.1 ст. 284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4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</w:t>
            </w:r>
          </w:p>
        </w:tc>
      </w:tr>
    </w:tbl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9" w:name="Par233"/>
      <w:bookmarkEnd w:id="9"/>
      <w:r>
        <w:rPr>
          <w:szCs w:val="28"/>
        </w:rPr>
        <w:t>6. Налоговая ставка, установленная для обложения прибыли, полученной Центральным банком Российской Федерации (Банком России)</w:t>
      </w:r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960"/>
        <w:gridCol w:w="2520"/>
      </w:tblGrid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Срок, с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которого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действует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налоговая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ставка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Объект  налогообложения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Размер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нало-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говой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ставки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Основание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1 января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2002 г.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Прибыль, полученная Центральным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банком  Российской Федерации от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осуществления     деятельности,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связанной   с   выполнением  им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функций,        предусмотренных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Федеральным      </w:t>
            </w:r>
            <w:hyperlink r:id="rId4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    "О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Центральном   банке  Российской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(Банке России)"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абз. 1 п. 5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5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</w:tbl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10" w:name="Par252"/>
      <w:bookmarkEnd w:id="10"/>
      <w:r>
        <w:rPr>
          <w:szCs w:val="28"/>
        </w:rPr>
        <w:t xml:space="preserve">7. Налоговые ставки, применяемые к налоговой базе, определяемой по операциям с отдельными видами долговых обязательств </w:t>
      </w:r>
      <w:hyperlink w:anchor="Par503" w:history="1">
        <w:r>
          <w:rPr>
            <w:color w:val="0000FF"/>
            <w:szCs w:val="28"/>
          </w:rPr>
          <w:t>&lt;*&gt;</w:t>
        </w:r>
      </w:hyperlink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960"/>
        <w:gridCol w:w="2520"/>
      </w:tblGrid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Срок, с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которого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действует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налоговая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ставка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Виды доходов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Размер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нало-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говой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ставки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Основание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1 января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2010 г.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государственным и муниципальным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облигациям, эмитированным до 20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января 1997 года включительно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3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5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     государственного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валютного  облигационного займа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1999  года,  эмитированным  при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осуществлении новации облигаций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внутреннего    государственного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валютного   займа   серии  III,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эмитированных      в      целях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обеспечения            условий,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необходимых  для урегулирования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внутреннего   валютного   долга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бывшего Союза ССР и внутреннего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   внешнего   валютного  долга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Российской Федерации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3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5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в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муниципальным  ценным  бумагам,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эмитированным  на срок не менее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трех лет до 1 января 2007 года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5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в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      с    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покрытием,  эмитированным  до 1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января 2007 года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5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           учредителей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доверительного       управления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ипотечным покрытием, полученные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    основании    приобретения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ипотечных сертификатов участия,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выданных  управляющим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 до 1 января 2007 года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5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52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государственным ценным  бумагам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государств-участников  Союзного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государства,    государственным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ценным   бумагам   субъекта  РФ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 муниципальным ценным  бумагам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(за исключением  ценных  бумаг,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указанных выше,  и  процентного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дохода,             полученного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российскими   организациями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государственным и муниципальным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ценным  бумагам, размещаемым за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пределами  РФ,  за  исключением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процентного дохода, полученного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первичными          владельцами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государственных   ценных  бумаг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РФ, которые были получены ими в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обмен     на    государственные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краткосрочные       бескупонные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облигации       в      порядке,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установленном    Правительством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РФ),    условиями   выпуска   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обращения которых предусмотрено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получение    дохода    в   виде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процентов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5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ВНИМАНИЕ!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Вид дохода изменен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</w:t>
            </w:r>
            <w:hyperlink r:id="rId5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01.01.2010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8 ст. 1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</w:t>
            </w:r>
            <w:hyperlink r:id="rId5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N 41-ФЗ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 05.04.2010.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См. </w:t>
            </w:r>
            <w:hyperlink r:id="rId5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вид дохода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действовавший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 31.12.2009.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в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      с    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покрытием,  эмитированным после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1 января 2007 года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           учредителей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доверительного       управления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ипотечным покрытием, полученные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    основании    приобретения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ипотечных сертификатов участия,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выданных  управляющим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  после  1 января 2007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года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1 января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2006 г.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государственным и муниципальным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облигациям, эмитированным до 20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января 1997 года включительно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3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     государственного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валютного  облигационного займа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1999  года,  эмитированным  при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осуществлении новации облигаций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внутреннего    государственного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валютного   займа   серии  III,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эмитированных      в      целях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обеспечения            условий,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необходимых  для урегулирования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внутреннего   валютного   долга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бывшего Союза ССР и внутреннего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   внешнего   валютного  долга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Российской Федерации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3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в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муниципальным  ценным  бумагам,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эмитированным  на срок не менее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трех лет до 1 января 2007 года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в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      с    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покрытием,  эмитированным  до 1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января 2007 года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           учредителей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доверительного       управления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ипотечным покрытием, полученные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    основании    приобретения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ипотечных сертификатов участия,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выданных  управляющим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 до 1 января 2007 года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44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государственным и муниципальным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ценным  бумагам  (кроме  ценных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бумаг,    указанных   выше,   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процентного дохода, полученного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российскими   организациями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государственным и муниципальным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ценным  бумагам, размещаемым за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пределами  РФ,  за  исключением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процентного дохода, полученного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первичными          владельцами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государственных   ценных  бумаг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РФ, которые были получены ими в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обмен     на    государственные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краткосрочные       бескупонные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облигации       в      порядке,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установленном    Правительством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РФ),    условиями   выпуска   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обращения которых предусмотрено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получение    дохода    в   виде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процентов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в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      с    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покрытием,  эмитированным после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1 января 2007 года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           учредителей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доверительного       управления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ипотечным покрытием, полученные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    основании    приобретения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ипотечных сертификатов участия,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выданных  управляющим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  после  1 января 2007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года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 xml:space="preserve">с 1 января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2005 г.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государственным и муниципальным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облигациям, эмитированным до 20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января 1997 года включительно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3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     государственного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валютного  облигационного займа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1999  года,  эмитированным  при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осуществлении новации облигаций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внутреннего    государственного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валютного   займа   серии  III,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эмитированных      в      целях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обеспечения            условий,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необходимых  для урегулирования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внутреннего   валютного   долга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бывшего Союза ССР и внутреннего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   внешнего   валютного  долга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Российской Федерации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3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в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муниципальным  ценным  бумагам,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эмитированным  на срок не менее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трех лет до 1 января 2007 года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в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      с    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покрытием,  эмитированным  до 1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января 2007 года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           учредителей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доверительного       управления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ипотечным покрытием, полученные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    основании    приобретения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ипотечных сертификатов участия,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выданных  управляющим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 до 1 января 2007 года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государственным и муниципальным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ценным  бумагам  (кроме  ценных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бумаг,     указанных     выше),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условиями  выпуска  и обращения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которых предусмотрено получение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дохода в виде процентов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в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      с    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покрытием,  эмитированным после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1 января 2007 года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доходы              учредителей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доверительного       управления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ипотечным покрытием, полученные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    основании    приобретения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ипотечных сертификатов участия,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выданных  управляющим ипотечным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покрытием  после  1 января 2007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года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1 января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2002 г.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государственным и муниципальным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облигациям, эмитированным до 20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января 1997 года включительно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облигациям     государственного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валютного  облигационного займа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1999  года,  эмитированным  при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осуществлении новации облигаций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внутреннего    государственного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валютного   займа   серии  III,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эмитированных      в      целях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обеспечения            условий,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необходимых  для урегулирования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внутреннего   валютного   долга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бывшего Союза ССР и внутреннего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   внешнего   валютного  долга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Российской Федерации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доход   в   виде  процентов  по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государственным и муниципальным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ценным  бумагам  (кроме  ценных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бумаг,     указанных     выше),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условиями  выпуска  и обращения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которых предусмотрено получение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дохода в виде процентов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4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8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</w:tbl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1" w:name="Par503"/>
      <w:bookmarkEnd w:id="11"/>
      <w:r>
        <w:rPr>
          <w:szCs w:val="28"/>
        </w:rPr>
        <w:t xml:space="preserve">&lt;*&gt; На основании п. 6 ст. 284 </w:t>
      </w:r>
      <w:hyperlink r:id="rId81" w:history="1">
        <w:r>
          <w:rPr>
            <w:color w:val="0000FF"/>
            <w:szCs w:val="28"/>
          </w:rPr>
          <w:t>НК</w:t>
        </w:r>
      </w:hyperlink>
      <w:r>
        <w:rPr>
          <w:szCs w:val="28"/>
        </w:rPr>
        <w:t xml:space="preserve"> РФ сумма налога, исчисленная по указанным налоговым ставкам, подлежит зачислению в федеральный бюджет.</w:t>
      </w:r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12" w:name="Par505"/>
      <w:bookmarkEnd w:id="12"/>
      <w:r>
        <w:rPr>
          <w:szCs w:val="28"/>
        </w:rPr>
        <w:t xml:space="preserve">8. Налоговые ставки, применяемые к налоговой базе, определяемой по доходам, полученным в виде дивидендов </w:t>
      </w:r>
      <w:hyperlink w:anchor="Par619" w:history="1">
        <w:r>
          <w:rPr>
            <w:color w:val="0000FF"/>
            <w:szCs w:val="28"/>
          </w:rPr>
          <w:t>&lt;*&gt;</w:t>
        </w:r>
      </w:hyperlink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960"/>
        <w:gridCol w:w="2520"/>
      </w:tblGrid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Срок, с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которого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действует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налоговая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ставка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Доходы, полученные в виде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дивидендов 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Размер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нало-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говой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ставки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Основание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380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1 января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2010 г.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  российских   и  </w:t>
            </w:r>
            <w:hyperlink r:id="rId8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иностранных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организаций         российскими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организациями при  условии, что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   день  принятия  решения  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выплате  дивидендов  получающая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дивиденды организация в течение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  менее 365  календарных дней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непрерывно  владеет  на   праве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собственности не менее чем  50%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вкладом  (долей)   в   уставном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(складочном)  капитале  (фонде)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выплачивающей         дивиденды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организации  или  депозитарными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расписками,  дающими  право  на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получение дивидендов,  в сумме,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соответствующей  не  менее  50%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общей     суммы   выплачиваемых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организацией дивидендов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8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Внимание!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01.01.2011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изменен вид дохода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 </w:t>
            </w:r>
            <w:hyperlink r:id="rId8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распространяется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 результаты,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начиная с итогов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2010 г.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   российских и  иностранных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организаций         российскими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организациями,  не   указанными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выше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8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    российских   организаций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иностранными организациями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3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8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Внимание!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01.01.2011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изменен перечень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документов,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подтверждающих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право на ставку 15%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(абз. 3 и абз. 4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3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НК РФ)   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Изменения     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8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распространяются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 результаты, 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начиная с итогов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2010 г.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600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1 января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2008 г.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  российских   и  </w:t>
            </w:r>
            <w:hyperlink r:id="rId8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иностранных</w:t>
              </w:r>
            </w:hyperlink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организаций         российскими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организациями при  условии, что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   день  принятия  решения  о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выплате  дивидендов  получающая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дивиденды организация в течение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  менее 365  календарных дней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непрерывно  владеет  на   праве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собственности не менее чем  50%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вкладом  (долей)   в   уставном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(складочном)  капитале  (фонде)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выплачивающей         дивиденды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организации  или  депозитарными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расписками,  дающими  право  на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получение дивидендов,  в сумме,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соответствующей  не  менее  50%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общей     суммы   выплачиваемых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организацией дивидендов,  и при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условии,     что      стоимость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приобретения и (или) получения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        соответствии        с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законодательством      РФ     в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собственность  вклада  (доли) в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уставном  (складочном) капитале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(фонде) выплачивающей дивиденды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организации   или  депозитарных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расписок,   дающих   право   на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получение дивидендов, превышает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500 млн. рублей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8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   российских и  иностранных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организаций         российскими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организациями,  не   указанными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выше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9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    российских   организаций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иностранными организациями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3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9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1 января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2005 г.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    российских   организаций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российскими   организациями   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физическими лицами - налоговыми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резидентами          Российской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9%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9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    российских   организаций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иностранными организациями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9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российскими   организациями  от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иностранных организаций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9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 xml:space="preserve">с 1 января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2002 г.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    российских   организаций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российскими   организациями   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физическими лицами - налоговыми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резидентами          Российской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6%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9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    российских   организаций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иностранными организациями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9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российскими   организациями  от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иностранных организаций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15%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3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9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</w:tbl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3" w:name="Par619"/>
      <w:bookmarkEnd w:id="13"/>
      <w:r>
        <w:rPr>
          <w:szCs w:val="28"/>
        </w:rPr>
        <w:t xml:space="preserve">&lt;*&gt; На основании п. 6 ст. 284 </w:t>
      </w:r>
      <w:hyperlink r:id="rId98" w:history="1">
        <w:r>
          <w:rPr>
            <w:color w:val="0000FF"/>
            <w:szCs w:val="28"/>
          </w:rPr>
          <w:t>НК</w:t>
        </w:r>
      </w:hyperlink>
      <w:r>
        <w:rPr>
          <w:szCs w:val="28"/>
        </w:rPr>
        <w:t xml:space="preserve"> РФ сумма налога, исчисленная по указанным налоговым ставкам, подлежит зачислению в федеральный бюджет.</w:t>
      </w:r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14" w:name="Par621"/>
      <w:bookmarkEnd w:id="14"/>
      <w:r>
        <w:rPr>
          <w:szCs w:val="28"/>
        </w:rPr>
        <w:t xml:space="preserve">9. Налоговые ставки на доходы иностранных организаций, не связанные с деятельностью в Российской Федерации через постоянное представительство </w:t>
      </w:r>
      <w:hyperlink w:anchor="Par649" w:history="1">
        <w:r>
          <w:rPr>
            <w:color w:val="0000FF"/>
            <w:szCs w:val="28"/>
          </w:rPr>
          <w:t>&lt;*&gt;</w:t>
        </w:r>
      </w:hyperlink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960"/>
        <w:gridCol w:w="2520"/>
      </w:tblGrid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Срок, с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которого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действует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налоговая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ставка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Виды доходов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Размер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нало-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говой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ставки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Основание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1 января   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2002 г.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  использования,  содержания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или  сдачи  в  аренду  (фрахта)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судов,    самолетов или  других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подвижных транспортных  средств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или    контейнеров     (включая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трейлеры   и    вспомогательное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оборудование,  необходимое  для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транспортировки)  в   связи  с 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осуществлением    международных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перевозок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10%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2 п. 2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9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  <w:tr w:rsidR="00EE66C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все    другие   </w:t>
            </w:r>
            <w:hyperlink r:id="rId10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виды   доходов</w:t>
              </w:r>
            </w:hyperlink>
            <w:r>
              <w:rPr>
                <w:rFonts w:ascii="Courier New" w:hAnsi="Courier New" w:cs="Courier New"/>
                <w:sz w:val="20"/>
              </w:rPr>
              <w:t>,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подлежащие  налогообложению (за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исключением указанных в  </w:t>
            </w:r>
            <w:hyperlink r:id="rId10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п. 3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и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10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п. 4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ст. 284 Налогового кодекса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РФ)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20%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пп. 1 п. 2  ст. 284</w:t>
            </w:r>
          </w:p>
          <w:p w:rsidR="00EE66C8" w:rsidRDefault="00EE66C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10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      </w:t>
            </w:r>
          </w:p>
        </w:tc>
      </w:tr>
    </w:tbl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EE66C8" w:rsidRDefault="00EE6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5" w:name="Par649"/>
      <w:bookmarkEnd w:id="15"/>
      <w:r>
        <w:rPr>
          <w:szCs w:val="28"/>
        </w:rPr>
        <w:t xml:space="preserve">&lt;*&gt; На основании п. 6 ст. 284 </w:t>
      </w:r>
      <w:hyperlink r:id="rId104" w:history="1">
        <w:r>
          <w:rPr>
            <w:color w:val="0000FF"/>
            <w:szCs w:val="28"/>
          </w:rPr>
          <w:t>НК</w:t>
        </w:r>
      </w:hyperlink>
      <w:r>
        <w:rPr>
          <w:szCs w:val="28"/>
        </w:rPr>
        <w:t xml:space="preserve"> РФ сумма налога, исчисленная по указанным налоговым ставкам, подлежит зачислению в федеральный бюджет.</w:t>
      </w:r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autoSpaceDE w:val="0"/>
        <w:autoSpaceDN w:val="0"/>
        <w:adjustRightInd w:val="0"/>
        <w:jc w:val="both"/>
        <w:rPr>
          <w:szCs w:val="28"/>
        </w:rPr>
      </w:pPr>
    </w:p>
    <w:p w:rsidR="00EE66C8" w:rsidRDefault="00EE66C8">
      <w:pPr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D6251" w:rsidRDefault="00DD6251"/>
    <w:sectPr w:rsidR="00DD6251" w:rsidSect="0069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compat/>
  <w:rsids>
    <w:rsidRoot w:val="00EE66C8"/>
    <w:rsid w:val="000019A0"/>
    <w:rsid w:val="00002586"/>
    <w:rsid w:val="0000383D"/>
    <w:rsid w:val="000045A0"/>
    <w:rsid w:val="00011703"/>
    <w:rsid w:val="0001393A"/>
    <w:rsid w:val="0003270F"/>
    <w:rsid w:val="00042D56"/>
    <w:rsid w:val="00051C72"/>
    <w:rsid w:val="00066CCB"/>
    <w:rsid w:val="00080930"/>
    <w:rsid w:val="0008296C"/>
    <w:rsid w:val="0008785E"/>
    <w:rsid w:val="000947E3"/>
    <w:rsid w:val="0009659A"/>
    <w:rsid w:val="000A0513"/>
    <w:rsid w:val="000A7D0B"/>
    <w:rsid w:val="000B6117"/>
    <w:rsid w:val="000C35A6"/>
    <w:rsid w:val="000D42C9"/>
    <w:rsid w:val="000E2EB0"/>
    <w:rsid w:val="000E75B6"/>
    <w:rsid w:val="000F0A45"/>
    <w:rsid w:val="000F0C52"/>
    <w:rsid w:val="000F1875"/>
    <w:rsid w:val="000F2518"/>
    <w:rsid w:val="000F413D"/>
    <w:rsid w:val="00102D41"/>
    <w:rsid w:val="001066FB"/>
    <w:rsid w:val="00111BDE"/>
    <w:rsid w:val="00111C18"/>
    <w:rsid w:val="0011741F"/>
    <w:rsid w:val="00117C01"/>
    <w:rsid w:val="00123F9F"/>
    <w:rsid w:val="00130970"/>
    <w:rsid w:val="0013248C"/>
    <w:rsid w:val="001324A4"/>
    <w:rsid w:val="00132BF0"/>
    <w:rsid w:val="0013372F"/>
    <w:rsid w:val="00135332"/>
    <w:rsid w:val="001426CC"/>
    <w:rsid w:val="00147320"/>
    <w:rsid w:val="00161B61"/>
    <w:rsid w:val="00162375"/>
    <w:rsid w:val="00162FB3"/>
    <w:rsid w:val="001662F4"/>
    <w:rsid w:val="00170146"/>
    <w:rsid w:val="00171D8C"/>
    <w:rsid w:val="00186BF6"/>
    <w:rsid w:val="001902F6"/>
    <w:rsid w:val="001920A9"/>
    <w:rsid w:val="00194CB4"/>
    <w:rsid w:val="00196315"/>
    <w:rsid w:val="001B3D8A"/>
    <w:rsid w:val="001B7CE4"/>
    <w:rsid w:val="001C30B4"/>
    <w:rsid w:val="001C5FB0"/>
    <w:rsid w:val="001D0680"/>
    <w:rsid w:val="001D176E"/>
    <w:rsid w:val="001D6DFC"/>
    <w:rsid w:val="001E309B"/>
    <w:rsid w:val="001F1DFD"/>
    <w:rsid w:val="001F2CC5"/>
    <w:rsid w:val="001F4976"/>
    <w:rsid w:val="00204F12"/>
    <w:rsid w:val="0020630F"/>
    <w:rsid w:val="00222439"/>
    <w:rsid w:val="002225EB"/>
    <w:rsid w:val="00243FE6"/>
    <w:rsid w:val="00245502"/>
    <w:rsid w:val="002468A7"/>
    <w:rsid w:val="002476DE"/>
    <w:rsid w:val="0026029B"/>
    <w:rsid w:val="00260C52"/>
    <w:rsid w:val="002615F5"/>
    <w:rsid w:val="00261D63"/>
    <w:rsid w:val="00265666"/>
    <w:rsid w:val="002719A2"/>
    <w:rsid w:val="0027339C"/>
    <w:rsid w:val="002802FC"/>
    <w:rsid w:val="002854C0"/>
    <w:rsid w:val="002862CC"/>
    <w:rsid w:val="00286D5F"/>
    <w:rsid w:val="00296332"/>
    <w:rsid w:val="002B5C43"/>
    <w:rsid w:val="002C4746"/>
    <w:rsid w:val="002C5942"/>
    <w:rsid w:val="002C5A46"/>
    <w:rsid w:val="002E2A23"/>
    <w:rsid w:val="002E3CFF"/>
    <w:rsid w:val="002E7A2D"/>
    <w:rsid w:val="002F07EC"/>
    <w:rsid w:val="003022D8"/>
    <w:rsid w:val="0031243A"/>
    <w:rsid w:val="0032162E"/>
    <w:rsid w:val="003471AA"/>
    <w:rsid w:val="0035702A"/>
    <w:rsid w:val="00357AB2"/>
    <w:rsid w:val="003617FD"/>
    <w:rsid w:val="00363E94"/>
    <w:rsid w:val="00364B8C"/>
    <w:rsid w:val="003675F6"/>
    <w:rsid w:val="00373735"/>
    <w:rsid w:val="00385A20"/>
    <w:rsid w:val="00386BDE"/>
    <w:rsid w:val="0039268E"/>
    <w:rsid w:val="00394DB3"/>
    <w:rsid w:val="003B0E42"/>
    <w:rsid w:val="003B57DD"/>
    <w:rsid w:val="003C13D2"/>
    <w:rsid w:val="003C29EE"/>
    <w:rsid w:val="003C677D"/>
    <w:rsid w:val="003D4806"/>
    <w:rsid w:val="003F04AE"/>
    <w:rsid w:val="00403026"/>
    <w:rsid w:val="00403D0A"/>
    <w:rsid w:val="00425AF0"/>
    <w:rsid w:val="004305E6"/>
    <w:rsid w:val="00453265"/>
    <w:rsid w:val="00455D82"/>
    <w:rsid w:val="00471E53"/>
    <w:rsid w:val="0047537A"/>
    <w:rsid w:val="00491615"/>
    <w:rsid w:val="00497F19"/>
    <w:rsid w:val="004A21E0"/>
    <w:rsid w:val="004A45A2"/>
    <w:rsid w:val="004A4F31"/>
    <w:rsid w:val="004C382D"/>
    <w:rsid w:val="004E1CBD"/>
    <w:rsid w:val="004F6633"/>
    <w:rsid w:val="005059B9"/>
    <w:rsid w:val="00507657"/>
    <w:rsid w:val="005107D6"/>
    <w:rsid w:val="00526539"/>
    <w:rsid w:val="0054074E"/>
    <w:rsid w:val="00555465"/>
    <w:rsid w:val="00557A1B"/>
    <w:rsid w:val="00560400"/>
    <w:rsid w:val="00571238"/>
    <w:rsid w:val="0057260E"/>
    <w:rsid w:val="00584A96"/>
    <w:rsid w:val="00590A0D"/>
    <w:rsid w:val="00591245"/>
    <w:rsid w:val="005A2B5C"/>
    <w:rsid w:val="005B5D34"/>
    <w:rsid w:val="005C0F23"/>
    <w:rsid w:val="005C2AC0"/>
    <w:rsid w:val="005C3CBB"/>
    <w:rsid w:val="005C5C51"/>
    <w:rsid w:val="005D3E0C"/>
    <w:rsid w:val="005D631E"/>
    <w:rsid w:val="005E39C5"/>
    <w:rsid w:val="005E45F2"/>
    <w:rsid w:val="00604026"/>
    <w:rsid w:val="0061646C"/>
    <w:rsid w:val="006215CD"/>
    <w:rsid w:val="006228EE"/>
    <w:rsid w:val="00623CBC"/>
    <w:rsid w:val="00627DE3"/>
    <w:rsid w:val="006373CE"/>
    <w:rsid w:val="006444AF"/>
    <w:rsid w:val="00651151"/>
    <w:rsid w:val="00661CB2"/>
    <w:rsid w:val="00671DB1"/>
    <w:rsid w:val="00674727"/>
    <w:rsid w:val="0068026E"/>
    <w:rsid w:val="0068138A"/>
    <w:rsid w:val="00684B88"/>
    <w:rsid w:val="006969BD"/>
    <w:rsid w:val="006A188A"/>
    <w:rsid w:val="006A3790"/>
    <w:rsid w:val="006A5F2A"/>
    <w:rsid w:val="006A74E1"/>
    <w:rsid w:val="006B02D9"/>
    <w:rsid w:val="006B17D8"/>
    <w:rsid w:val="006B2753"/>
    <w:rsid w:val="006B78BD"/>
    <w:rsid w:val="006C0644"/>
    <w:rsid w:val="006C0B4F"/>
    <w:rsid w:val="006C1C1D"/>
    <w:rsid w:val="006C5BF6"/>
    <w:rsid w:val="006D1880"/>
    <w:rsid w:val="006D2D74"/>
    <w:rsid w:val="006E7099"/>
    <w:rsid w:val="00704E24"/>
    <w:rsid w:val="0070674E"/>
    <w:rsid w:val="00707056"/>
    <w:rsid w:val="00707556"/>
    <w:rsid w:val="00710966"/>
    <w:rsid w:val="00712DAA"/>
    <w:rsid w:val="00717A39"/>
    <w:rsid w:val="00717E7B"/>
    <w:rsid w:val="00720618"/>
    <w:rsid w:val="00725065"/>
    <w:rsid w:val="00734EBC"/>
    <w:rsid w:val="00737DE3"/>
    <w:rsid w:val="00747752"/>
    <w:rsid w:val="0075460C"/>
    <w:rsid w:val="00757270"/>
    <w:rsid w:val="0075799C"/>
    <w:rsid w:val="00777774"/>
    <w:rsid w:val="00794F38"/>
    <w:rsid w:val="007A236C"/>
    <w:rsid w:val="007A44F6"/>
    <w:rsid w:val="007A6A4F"/>
    <w:rsid w:val="007B256E"/>
    <w:rsid w:val="007C3F9B"/>
    <w:rsid w:val="007E30F8"/>
    <w:rsid w:val="007E45B1"/>
    <w:rsid w:val="007E7EA0"/>
    <w:rsid w:val="007F5B35"/>
    <w:rsid w:val="00801DBB"/>
    <w:rsid w:val="0080435E"/>
    <w:rsid w:val="008070F3"/>
    <w:rsid w:val="00814CBD"/>
    <w:rsid w:val="00825937"/>
    <w:rsid w:val="00832D27"/>
    <w:rsid w:val="00834D30"/>
    <w:rsid w:val="008361D6"/>
    <w:rsid w:val="00841F3C"/>
    <w:rsid w:val="00843AE5"/>
    <w:rsid w:val="00857BDB"/>
    <w:rsid w:val="008619DC"/>
    <w:rsid w:val="008718EF"/>
    <w:rsid w:val="00871BE9"/>
    <w:rsid w:val="00877360"/>
    <w:rsid w:val="00885ED4"/>
    <w:rsid w:val="00885F4B"/>
    <w:rsid w:val="008A6F07"/>
    <w:rsid w:val="008A737C"/>
    <w:rsid w:val="008B3E60"/>
    <w:rsid w:val="008C0997"/>
    <w:rsid w:val="008C604C"/>
    <w:rsid w:val="008C72C8"/>
    <w:rsid w:val="008D1E58"/>
    <w:rsid w:val="008D6162"/>
    <w:rsid w:val="008D7267"/>
    <w:rsid w:val="008E364B"/>
    <w:rsid w:val="008E5FEB"/>
    <w:rsid w:val="008E65A1"/>
    <w:rsid w:val="008F28F9"/>
    <w:rsid w:val="008F787B"/>
    <w:rsid w:val="00902475"/>
    <w:rsid w:val="00904353"/>
    <w:rsid w:val="00911EA8"/>
    <w:rsid w:val="00924E97"/>
    <w:rsid w:val="00930EDF"/>
    <w:rsid w:val="00935189"/>
    <w:rsid w:val="00936C22"/>
    <w:rsid w:val="00943CA9"/>
    <w:rsid w:val="0094593F"/>
    <w:rsid w:val="00974BCB"/>
    <w:rsid w:val="009758E9"/>
    <w:rsid w:val="009849FC"/>
    <w:rsid w:val="009860E3"/>
    <w:rsid w:val="00994361"/>
    <w:rsid w:val="009A17A9"/>
    <w:rsid w:val="009A55E7"/>
    <w:rsid w:val="009A6A36"/>
    <w:rsid w:val="009B1953"/>
    <w:rsid w:val="009B4186"/>
    <w:rsid w:val="009C0BE7"/>
    <w:rsid w:val="009D2D8D"/>
    <w:rsid w:val="009D3168"/>
    <w:rsid w:val="009D4DAD"/>
    <w:rsid w:val="009D5D6D"/>
    <w:rsid w:val="009D755A"/>
    <w:rsid w:val="009D7E6C"/>
    <w:rsid w:val="009E6493"/>
    <w:rsid w:val="009F2E7B"/>
    <w:rsid w:val="00A24044"/>
    <w:rsid w:val="00A46658"/>
    <w:rsid w:val="00A47FDA"/>
    <w:rsid w:val="00A538B1"/>
    <w:rsid w:val="00A55814"/>
    <w:rsid w:val="00A62E82"/>
    <w:rsid w:val="00A64F7F"/>
    <w:rsid w:val="00A65AD1"/>
    <w:rsid w:val="00A74E49"/>
    <w:rsid w:val="00A764F3"/>
    <w:rsid w:val="00A80CB0"/>
    <w:rsid w:val="00A85A7D"/>
    <w:rsid w:val="00A8782A"/>
    <w:rsid w:val="00AA09A3"/>
    <w:rsid w:val="00AB0A5E"/>
    <w:rsid w:val="00AB3806"/>
    <w:rsid w:val="00AB40BE"/>
    <w:rsid w:val="00AB4413"/>
    <w:rsid w:val="00AB6824"/>
    <w:rsid w:val="00AB7A34"/>
    <w:rsid w:val="00AC2795"/>
    <w:rsid w:val="00AC4BCC"/>
    <w:rsid w:val="00AD4878"/>
    <w:rsid w:val="00AD5BA1"/>
    <w:rsid w:val="00AE214B"/>
    <w:rsid w:val="00AE3BC0"/>
    <w:rsid w:val="00AF0B34"/>
    <w:rsid w:val="00AF2997"/>
    <w:rsid w:val="00AF47D4"/>
    <w:rsid w:val="00AF4B8E"/>
    <w:rsid w:val="00AF5D66"/>
    <w:rsid w:val="00AF7F52"/>
    <w:rsid w:val="00B0563E"/>
    <w:rsid w:val="00B07BF2"/>
    <w:rsid w:val="00B138F8"/>
    <w:rsid w:val="00B141D7"/>
    <w:rsid w:val="00B170C5"/>
    <w:rsid w:val="00B20B8E"/>
    <w:rsid w:val="00B21DCF"/>
    <w:rsid w:val="00B3595F"/>
    <w:rsid w:val="00B37D4A"/>
    <w:rsid w:val="00B4518A"/>
    <w:rsid w:val="00B651D4"/>
    <w:rsid w:val="00B6606A"/>
    <w:rsid w:val="00B7385F"/>
    <w:rsid w:val="00B752E3"/>
    <w:rsid w:val="00B75E88"/>
    <w:rsid w:val="00B84232"/>
    <w:rsid w:val="00B96A8C"/>
    <w:rsid w:val="00BA497D"/>
    <w:rsid w:val="00BB1552"/>
    <w:rsid w:val="00BB20BD"/>
    <w:rsid w:val="00BB30F5"/>
    <w:rsid w:val="00BB579C"/>
    <w:rsid w:val="00BC1E46"/>
    <w:rsid w:val="00BC579D"/>
    <w:rsid w:val="00BD1ABD"/>
    <w:rsid w:val="00BE1118"/>
    <w:rsid w:val="00BE4FFD"/>
    <w:rsid w:val="00BE5C0F"/>
    <w:rsid w:val="00BE5E11"/>
    <w:rsid w:val="00BF5370"/>
    <w:rsid w:val="00BF725A"/>
    <w:rsid w:val="00BF76E2"/>
    <w:rsid w:val="00C00507"/>
    <w:rsid w:val="00C10813"/>
    <w:rsid w:val="00C161AA"/>
    <w:rsid w:val="00C31203"/>
    <w:rsid w:val="00C32250"/>
    <w:rsid w:val="00C33746"/>
    <w:rsid w:val="00C375C9"/>
    <w:rsid w:val="00C40723"/>
    <w:rsid w:val="00C43525"/>
    <w:rsid w:val="00C44C47"/>
    <w:rsid w:val="00C469A4"/>
    <w:rsid w:val="00C503FC"/>
    <w:rsid w:val="00C650C4"/>
    <w:rsid w:val="00C703FB"/>
    <w:rsid w:val="00C72173"/>
    <w:rsid w:val="00C732B2"/>
    <w:rsid w:val="00C73831"/>
    <w:rsid w:val="00C757A8"/>
    <w:rsid w:val="00C8519C"/>
    <w:rsid w:val="00C8717A"/>
    <w:rsid w:val="00C911C9"/>
    <w:rsid w:val="00C93558"/>
    <w:rsid w:val="00C940C3"/>
    <w:rsid w:val="00C95215"/>
    <w:rsid w:val="00CB1696"/>
    <w:rsid w:val="00CB58D9"/>
    <w:rsid w:val="00CB76D5"/>
    <w:rsid w:val="00CC1C8B"/>
    <w:rsid w:val="00CD3A38"/>
    <w:rsid w:val="00CD5CC5"/>
    <w:rsid w:val="00CE1E04"/>
    <w:rsid w:val="00CE7FAE"/>
    <w:rsid w:val="00CF10E0"/>
    <w:rsid w:val="00CF540A"/>
    <w:rsid w:val="00CF7E19"/>
    <w:rsid w:val="00D13E25"/>
    <w:rsid w:val="00D1667C"/>
    <w:rsid w:val="00D2740C"/>
    <w:rsid w:val="00D30110"/>
    <w:rsid w:val="00D33AC6"/>
    <w:rsid w:val="00D35C28"/>
    <w:rsid w:val="00D36F19"/>
    <w:rsid w:val="00D41B31"/>
    <w:rsid w:val="00D46C91"/>
    <w:rsid w:val="00D47E27"/>
    <w:rsid w:val="00D505B9"/>
    <w:rsid w:val="00D60542"/>
    <w:rsid w:val="00D6115D"/>
    <w:rsid w:val="00D66184"/>
    <w:rsid w:val="00D74333"/>
    <w:rsid w:val="00D80367"/>
    <w:rsid w:val="00D97AF5"/>
    <w:rsid w:val="00DB01A6"/>
    <w:rsid w:val="00DB4286"/>
    <w:rsid w:val="00DB641A"/>
    <w:rsid w:val="00DC0B09"/>
    <w:rsid w:val="00DC224F"/>
    <w:rsid w:val="00DD3898"/>
    <w:rsid w:val="00DD4085"/>
    <w:rsid w:val="00DD6251"/>
    <w:rsid w:val="00E02BF2"/>
    <w:rsid w:val="00E121E2"/>
    <w:rsid w:val="00E21886"/>
    <w:rsid w:val="00E25A92"/>
    <w:rsid w:val="00E41F56"/>
    <w:rsid w:val="00E461A2"/>
    <w:rsid w:val="00E5128C"/>
    <w:rsid w:val="00E5373E"/>
    <w:rsid w:val="00E61598"/>
    <w:rsid w:val="00E67E5D"/>
    <w:rsid w:val="00E70D0B"/>
    <w:rsid w:val="00E739D1"/>
    <w:rsid w:val="00E743EE"/>
    <w:rsid w:val="00E75D59"/>
    <w:rsid w:val="00E75EB0"/>
    <w:rsid w:val="00E9148A"/>
    <w:rsid w:val="00E9435E"/>
    <w:rsid w:val="00EA2955"/>
    <w:rsid w:val="00EA64D4"/>
    <w:rsid w:val="00EA6C0B"/>
    <w:rsid w:val="00EA7B75"/>
    <w:rsid w:val="00EB27BA"/>
    <w:rsid w:val="00EB4284"/>
    <w:rsid w:val="00EC0316"/>
    <w:rsid w:val="00EC0A76"/>
    <w:rsid w:val="00EC4156"/>
    <w:rsid w:val="00EC41C6"/>
    <w:rsid w:val="00EC5B48"/>
    <w:rsid w:val="00EC7E26"/>
    <w:rsid w:val="00ED29F3"/>
    <w:rsid w:val="00EE65B7"/>
    <w:rsid w:val="00EE66C8"/>
    <w:rsid w:val="00EF58BC"/>
    <w:rsid w:val="00F11C10"/>
    <w:rsid w:val="00F1472C"/>
    <w:rsid w:val="00F1793F"/>
    <w:rsid w:val="00F2636C"/>
    <w:rsid w:val="00F26429"/>
    <w:rsid w:val="00F306C3"/>
    <w:rsid w:val="00F46931"/>
    <w:rsid w:val="00F53583"/>
    <w:rsid w:val="00F559E0"/>
    <w:rsid w:val="00F653E2"/>
    <w:rsid w:val="00F653E5"/>
    <w:rsid w:val="00F65AF5"/>
    <w:rsid w:val="00F76B92"/>
    <w:rsid w:val="00F90B92"/>
    <w:rsid w:val="00F93F6D"/>
    <w:rsid w:val="00FB0240"/>
    <w:rsid w:val="00FC2C88"/>
    <w:rsid w:val="00FC355D"/>
    <w:rsid w:val="00FD1735"/>
    <w:rsid w:val="00FD3E33"/>
    <w:rsid w:val="00FD795B"/>
    <w:rsid w:val="00FE35D9"/>
    <w:rsid w:val="00FE7182"/>
    <w:rsid w:val="00FF1056"/>
    <w:rsid w:val="00FF1A09"/>
    <w:rsid w:val="00FF47EE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0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BF53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370"/>
    <w:pPr>
      <w:keepNext/>
      <w:widowControl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F53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F537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3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370"/>
    <w:rPr>
      <w:b/>
      <w:sz w:val="28"/>
    </w:rPr>
  </w:style>
  <w:style w:type="character" w:customStyle="1" w:styleId="30">
    <w:name w:val="Заголовок 3 Знак"/>
    <w:basedOn w:val="a0"/>
    <w:link w:val="3"/>
    <w:rsid w:val="00BF537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BF5370"/>
    <w:rPr>
      <w:sz w:val="24"/>
      <w:szCs w:val="24"/>
    </w:rPr>
  </w:style>
  <w:style w:type="paragraph" w:styleId="a3">
    <w:name w:val="caption"/>
    <w:basedOn w:val="a"/>
    <w:qFormat/>
    <w:rsid w:val="00BF5370"/>
    <w:pPr>
      <w:widowControl/>
      <w:jc w:val="center"/>
    </w:pPr>
  </w:style>
  <w:style w:type="paragraph" w:styleId="a4">
    <w:name w:val="Title"/>
    <w:basedOn w:val="a"/>
    <w:link w:val="a5"/>
    <w:qFormat/>
    <w:rsid w:val="00BF5370"/>
    <w:pPr>
      <w:keepLines/>
      <w:jc w:val="center"/>
    </w:pPr>
    <w:rPr>
      <w:b/>
      <w:kern w:val="2"/>
      <w:szCs w:val="24"/>
    </w:rPr>
  </w:style>
  <w:style w:type="character" w:customStyle="1" w:styleId="a5">
    <w:name w:val="Название Знак"/>
    <w:basedOn w:val="a0"/>
    <w:link w:val="a4"/>
    <w:rsid w:val="00BF5370"/>
    <w:rPr>
      <w:b/>
      <w:kern w:val="2"/>
      <w:sz w:val="28"/>
      <w:szCs w:val="24"/>
    </w:rPr>
  </w:style>
  <w:style w:type="paragraph" w:styleId="a6">
    <w:name w:val="Subtitle"/>
    <w:basedOn w:val="a"/>
    <w:link w:val="a7"/>
    <w:qFormat/>
    <w:rsid w:val="00BF5370"/>
    <w:pPr>
      <w:widowControl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BF5370"/>
    <w:rPr>
      <w:b/>
      <w:sz w:val="28"/>
    </w:rPr>
  </w:style>
  <w:style w:type="paragraph" w:customStyle="1" w:styleId="ConsPlusNormal">
    <w:name w:val="ConsPlusNormal"/>
    <w:rsid w:val="00EE66C8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customStyle="1" w:styleId="ConsPlusNonformat">
    <w:name w:val="ConsPlusNonformat"/>
    <w:uiPriority w:val="99"/>
    <w:rsid w:val="00EE66C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E66C8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Cell">
    <w:name w:val="ConsPlusCell"/>
    <w:uiPriority w:val="99"/>
    <w:rsid w:val="00EE66C8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D267F34711B09D63AADA4DE2CBF09A01DD7721760D7ABB3A5838E73DA7E70A4D89536CA9G4dFO" TargetMode="External"/><Relationship Id="rId21" Type="http://schemas.openxmlformats.org/officeDocument/2006/relationships/hyperlink" Target="consultantplus://offline/ref=66D267F34711B09D63AADA4DE2CBF09A01DD782C730D7ABB3A5838E73DGAd7O" TargetMode="External"/><Relationship Id="rId42" Type="http://schemas.openxmlformats.org/officeDocument/2006/relationships/hyperlink" Target="consultantplus://offline/ref=66D267F34711B09D63AADA4DE2CBF09A01D973277C007ABB3A5838E73DA7E70A4D89536EGAd0O" TargetMode="External"/><Relationship Id="rId47" Type="http://schemas.openxmlformats.org/officeDocument/2006/relationships/hyperlink" Target="consultantplus://offline/ref=66D267F34711B09D63AADA4DE2CBF09A01DD7721760D7ABB3A5838E73DA7E70A4D89536CA44EG2dDO" TargetMode="External"/><Relationship Id="rId63" Type="http://schemas.openxmlformats.org/officeDocument/2006/relationships/hyperlink" Target="consultantplus://offline/ref=66D267F34711B09D63AADA4DE2CBF09A09DC7720740227B1320134E53AA8B81D4AC05863GAd7O" TargetMode="External"/><Relationship Id="rId68" Type="http://schemas.openxmlformats.org/officeDocument/2006/relationships/hyperlink" Target="consultantplus://offline/ref=66D267F34711B09D63AADA4DE2CBF09A09DC7720740227B1320134E53AA8B81D4AC05C69A1G4dFO" TargetMode="External"/><Relationship Id="rId84" Type="http://schemas.openxmlformats.org/officeDocument/2006/relationships/hyperlink" Target="consultantplus://offline/ref=66D267F34711B09D63AADA4DE2CBF09A09DC7525730227B1320134E53AA8B81D4AC05F6AA04B2AG7d4O" TargetMode="External"/><Relationship Id="rId89" Type="http://schemas.openxmlformats.org/officeDocument/2006/relationships/hyperlink" Target="consultantplus://offline/ref=66D267F34711B09D63AADA4DE2CBF09A09DC7720740227B1320134E53AA8B81D4AC05A6AA1G4dCO" TargetMode="External"/><Relationship Id="rId7" Type="http://schemas.openxmlformats.org/officeDocument/2006/relationships/hyperlink" Target="consultantplus://offline/ref=66D267F34711B09D63AADA4DE2CBF09A09D17627770227B1320134E5G3dAO" TargetMode="External"/><Relationship Id="rId71" Type="http://schemas.openxmlformats.org/officeDocument/2006/relationships/hyperlink" Target="consultantplus://offline/ref=66D267F34711B09D63AADA4DE2CBF09A05DC7227760227B1320134E53AA8B81D4AC05863GAd7O" TargetMode="External"/><Relationship Id="rId92" Type="http://schemas.openxmlformats.org/officeDocument/2006/relationships/hyperlink" Target="consultantplus://offline/ref=66D267F34711B09D63AADA4DE2CBF09A07DA70247C0227B1320134E53AA8B81D4AC05F6AA24D2BG7d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D267F34711B09D63AADA4DE2CBF09A04DA7121730227B1320134E53AA8B81D4AC05F6AA24D28G7d0O" TargetMode="External"/><Relationship Id="rId29" Type="http://schemas.openxmlformats.org/officeDocument/2006/relationships/hyperlink" Target="consultantplus://offline/ref=66D267F34711B09D63AADA4DE2CBF09A01DD7721760D7ABB3A5838E73DA7E70A4D895369A242G2dBO" TargetMode="External"/><Relationship Id="rId11" Type="http://schemas.openxmlformats.org/officeDocument/2006/relationships/hyperlink" Target="consultantplus://offline/ref=66D267F34711B09D63AADA4DE2CBF09A08DA7122730227B1320134E53AA8B81D4AC05F6AA04B2DG7dAO" TargetMode="External"/><Relationship Id="rId24" Type="http://schemas.openxmlformats.org/officeDocument/2006/relationships/hyperlink" Target="consultantplus://offline/ref=66D267F34711B09D63AADA4DE2CBF09A01DD7721760D7ABB3A5838E73DA7E70A4D89536FA949G2d5O" TargetMode="External"/><Relationship Id="rId32" Type="http://schemas.openxmlformats.org/officeDocument/2006/relationships/hyperlink" Target="consultantplus://offline/ref=66D267F34711B09D63AADA4DE2CBF09A01DD722C74007ABB3A5838E73DA7E70A4D89536BA04B2E74GEd7O" TargetMode="External"/><Relationship Id="rId37" Type="http://schemas.openxmlformats.org/officeDocument/2006/relationships/hyperlink" Target="consultantplus://offline/ref=66D267F34711B09D63AADA4DE2CBF09A01DD7721760D7ABB3A5838E73DA7E70A4D89536EA34DG2dAO" TargetMode="External"/><Relationship Id="rId40" Type="http://schemas.openxmlformats.org/officeDocument/2006/relationships/hyperlink" Target="consultantplus://offline/ref=66D267F34711B09D63AADA4DE2CBF09A01D973277C007ABB3A5838E73DA7E70A4D895369GAd7O" TargetMode="External"/><Relationship Id="rId45" Type="http://schemas.openxmlformats.org/officeDocument/2006/relationships/hyperlink" Target="consultantplus://offline/ref=66D267F34711B09D63AADA4DE2CBF09A01DD7721760D7ABB3A5838E73DA7E70A4D89536CA44EG2dDO" TargetMode="External"/><Relationship Id="rId53" Type="http://schemas.openxmlformats.org/officeDocument/2006/relationships/hyperlink" Target="consultantplus://offline/ref=66D267F34711B09D63AADA4DE2CBF09A01DD7721760D7ABB3A5838E73DA7E70A4D89536CA9G4dDO" TargetMode="External"/><Relationship Id="rId58" Type="http://schemas.openxmlformats.org/officeDocument/2006/relationships/hyperlink" Target="consultantplus://offline/ref=66D267F34711B09D63AADA4DE2CBF09A09D0702D750227B1320134E53AA8B81D4AC05F6AA04B2FG7dBO" TargetMode="External"/><Relationship Id="rId66" Type="http://schemas.openxmlformats.org/officeDocument/2006/relationships/hyperlink" Target="consultantplus://offline/ref=66D267F34711B09D63AADA4DE2CBF09A09DC7720740227B1320134E53AA8B81D4AC05863GAd6O" TargetMode="External"/><Relationship Id="rId74" Type="http://schemas.openxmlformats.org/officeDocument/2006/relationships/hyperlink" Target="consultantplus://offline/ref=66D267F34711B09D63AADA4DE2CBF09A05DC7227760227B1320134E53AA8B81D4AC05863GAd6O" TargetMode="External"/><Relationship Id="rId79" Type="http://schemas.openxmlformats.org/officeDocument/2006/relationships/hyperlink" Target="consultantplus://offline/ref=66D267F34711B09D63AADA4DE2CBF09A05D97623730227B1320134E53AA8B81D4AC05F6AA24D2BG7d4O" TargetMode="External"/><Relationship Id="rId87" Type="http://schemas.openxmlformats.org/officeDocument/2006/relationships/hyperlink" Target="consultantplus://offline/ref=66D267F34711B09D63AADA4DE2CBF09A09DC7525730227B1320134E53AA8B81D4AC05F6AA04B2AG7d4O" TargetMode="External"/><Relationship Id="rId102" Type="http://schemas.openxmlformats.org/officeDocument/2006/relationships/hyperlink" Target="consultantplus://offline/ref=66D267F34711B09D63AADA4DE2CBF09A01DD7721760D7ABB3A5838E73DA7E70A4D89536CA9G4dFO" TargetMode="External"/><Relationship Id="rId5" Type="http://schemas.openxmlformats.org/officeDocument/2006/relationships/hyperlink" Target="consultantplus://offline/ref=66D267F34711B09D63AADA4DE2CBF09A01DD7721760D7ABB3A5838E73DA7E70A4D89536DA549G2dFO" TargetMode="External"/><Relationship Id="rId61" Type="http://schemas.openxmlformats.org/officeDocument/2006/relationships/hyperlink" Target="consultantplus://offline/ref=66D267F34711B09D63AADA4DE2CBF09A01DD7721760D7ABB3A5838E73DA7E70A4D895368A34AG2d9O" TargetMode="External"/><Relationship Id="rId82" Type="http://schemas.openxmlformats.org/officeDocument/2006/relationships/hyperlink" Target="consultantplus://offline/ref=66D267F34711B09D63AADA4DE2CBF09A01DD7721760D7ABB3A5838E73DA7E70A4D895369A242G2d5O" TargetMode="External"/><Relationship Id="rId90" Type="http://schemas.openxmlformats.org/officeDocument/2006/relationships/hyperlink" Target="consultantplus://offline/ref=66D267F34711B09D63AADA4DE2CBF09A09DC7720740227B1320134E53AA8B81D4AC05D68A9G4d2O" TargetMode="External"/><Relationship Id="rId95" Type="http://schemas.openxmlformats.org/officeDocument/2006/relationships/hyperlink" Target="consultantplus://offline/ref=66D267F34711B09D63AADA4DE2CBF09A05D97623730227B1320134E53AA8B81D4AC05F6AA24D2BG7d3O" TargetMode="External"/><Relationship Id="rId19" Type="http://schemas.openxmlformats.org/officeDocument/2006/relationships/hyperlink" Target="consultantplus://offline/ref=66D267F34711B09D63AADA4DE2CBF09A06D97623770227B1320134E53AA8B81D4AC05F6AA04B2CG7d0O" TargetMode="External"/><Relationship Id="rId14" Type="http://schemas.openxmlformats.org/officeDocument/2006/relationships/hyperlink" Target="consultantplus://offline/ref=66D267F34711B09D63AADA4DE2CBF09A05D97623730227B1320134E53AA8B81D4AC05F6AA44F29G7d2O" TargetMode="External"/><Relationship Id="rId22" Type="http://schemas.openxmlformats.org/officeDocument/2006/relationships/hyperlink" Target="consultantplus://offline/ref=66D267F34711B09D63AADA4DE2CBF09A01DD782C730D7ABB3A5838E73DGAd7O" TargetMode="External"/><Relationship Id="rId27" Type="http://schemas.openxmlformats.org/officeDocument/2006/relationships/hyperlink" Target="consultantplus://offline/ref=66D267F34711B09D63AADA4DE2CBF09A01DB722776007ABB3A5838E73DA7E70A4D89536BA04B2C76GEd4O" TargetMode="External"/><Relationship Id="rId30" Type="http://schemas.openxmlformats.org/officeDocument/2006/relationships/hyperlink" Target="consultantplus://offline/ref=66D267F34711B09D63AADA4DE2CBF09A01DD7721760D7ABB3A5838E73DA7E70A4D89536CA9G4dFO" TargetMode="External"/><Relationship Id="rId35" Type="http://schemas.openxmlformats.org/officeDocument/2006/relationships/hyperlink" Target="consultantplus://offline/ref=66D267F34711B09D63AADA4DE2CBF09A01DD7721760D7ABB3A5838E73DA7E70A4D89536DA549G2dEO" TargetMode="External"/><Relationship Id="rId43" Type="http://schemas.openxmlformats.org/officeDocument/2006/relationships/hyperlink" Target="consultantplus://offline/ref=66D267F34711B09D63AADA4DE2CBF09A01D973277C007ABB3A5838E73DA7E70A4D89536EGAd0O" TargetMode="External"/><Relationship Id="rId48" Type="http://schemas.openxmlformats.org/officeDocument/2006/relationships/hyperlink" Target="consultantplus://offline/ref=66D267F34711B09D63AADA4DE2CBF09A01DD7721760D7ABB3A5838E73DA7E70A4D89536CA449G2d5O" TargetMode="External"/><Relationship Id="rId56" Type="http://schemas.openxmlformats.org/officeDocument/2006/relationships/hyperlink" Target="consultantplus://offline/ref=66D267F34711B09D63AADA4DE2CBF09A01DD7721760D7ABB3A5838E73DA7E70A4D895368A34AG2d9O" TargetMode="External"/><Relationship Id="rId64" Type="http://schemas.openxmlformats.org/officeDocument/2006/relationships/hyperlink" Target="consultantplus://offline/ref=66D267F34711B09D63AADA4DE2CBF09A09DC7720740227B1320134E53AA8B81D4AC05863GAd6O" TargetMode="External"/><Relationship Id="rId69" Type="http://schemas.openxmlformats.org/officeDocument/2006/relationships/hyperlink" Target="consultantplus://offline/ref=66D267F34711B09D63AADA4DE2CBF09A09DC7720740227B1320134E53AA8B81D4AC05C69A1G4dFO" TargetMode="External"/><Relationship Id="rId77" Type="http://schemas.openxmlformats.org/officeDocument/2006/relationships/hyperlink" Target="consultantplus://offline/ref=66D267F34711B09D63AADA4DE2CBF09A05DC7227760227B1320134E53AA8B81D4AC05863GAd5O" TargetMode="External"/><Relationship Id="rId100" Type="http://schemas.openxmlformats.org/officeDocument/2006/relationships/hyperlink" Target="consultantplus://offline/ref=66D267F34711B09D63AADA4DE2CBF09A01DD7721760D7ABB3A5838E73DA7E70A4D89536BA049247AGEdBO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66D267F34711B09D63AADA4DE2CBF09A01DD7721760D7ABB3A5838E73DA7E70A4D89536EA348G2dCO" TargetMode="External"/><Relationship Id="rId51" Type="http://schemas.openxmlformats.org/officeDocument/2006/relationships/hyperlink" Target="consultantplus://offline/ref=66D267F34711B09D63AADA4DE2CBF09A01DD7721760D7ABB3A5838E73DA7E70A4D89536CA9G4dCO" TargetMode="External"/><Relationship Id="rId72" Type="http://schemas.openxmlformats.org/officeDocument/2006/relationships/hyperlink" Target="consultantplus://offline/ref=66D267F34711B09D63AADA4DE2CBF09A05DC7227760227B1320134E53AA8B81D4AC05863GAd6O" TargetMode="External"/><Relationship Id="rId80" Type="http://schemas.openxmlformats.org/officeDocument/2006/relationships/hyperlink" Target="consultantplus://offline/ref=66D267F34711B09D63AADA4DE2CBF09A05D97623730227B1320134E53AA8B81D4AC05F6AA24D2BG7d7O" TargetMode="External"/><Relationship Id="rId85" Type="http://schemas.openxmlformats.org/officeDocument/2006/relationships/hyperlink" Target="consultantplus://offline/ref=66D267F34711B09D63AADA4DE2CBF09A01DD7721760D7ABB3A5838E73DA7E70A4D895369A242G2d4O" TargetMode="External"/><Relationship Id="rId93" Type="http://schemas.openxmlformats.org/officeDocument/2006/relationships/hyperlink" Target="consultantplus://offline/ref=66D267F34711B09D63AADA4DE2CBF09A07DA70247C0227B1320134E53AA8B81D4AC05F6AA24D2BG7d0O" TargetMode="External"/><Relationship Id="rId98" Type="http://schemas.openxmlformats.org/officeDocument/2006/relationships/hyperlink" Target="consultantplus://offline/ref=66D267F34711B09D63AADA4DE2CBF09A01DD7721760D7ABB3A5838E73DA7E70A4D89536BA0492B74GEdB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D267F34711B09D63AADA4DE2CBF09A08DA7324710227B1320134E53AA8B81D4AC0586CGAd2O" TargetMode="External"/><Relationship Id="rId17" Type="http://schemas.openxmlformats.org/officeDocument/2006/relationships/hyperlink" Target="consultantplus://offline/ref=66D267F34711B09D63AADA4DE2CBF09A01DC7024710B7ABB3A5838E73DA7E70A4D89536BA04B2E73GEd1O" TargetMode="External"/><Relationship Id="rId25" Type="http://schemas.openxmlformats.org/officeDocument/2006/relationships/hyperlink" Target="consultantplus://offline/ref=66D267F34711B09D63AADA4DE2CBF09A01DD7721760D7ABB3A5838E73DA7E70A4D895369A242G2dBO" TargetMode="External"/><Relationship Id="rId33" Type="http://schemas.openxmlformats.org/officeDocument/2006/relationships/hyperlink" Target="consultantplus://offline/ref=66D267F34711B09D63AADA4DE2CBF09A01DD7721760D7ABB3A5838E73DA7E70A4D89536DA549G2dEO" TargetMode="External"/><Relationship Id="rId38" Type="http://schemas.openxmlformats.org/officeDocument/2006/relationships/hyperlink" Target="consultantplus://offline/ref=66D267F34711B09D63AADA4DE2CBF09A01DD7721760D7ABB3A5838E73DA7E70A4D895362A24DG2dAO" TargetMode="External"/><Relationship Id="rId46" Type="http://schemas.openxmlformats.org/officeDocument/2006/relationships/hyperlink" Target="consultantplus://offline/ref=66D267F34711B09D63AADA4DE2CBF09A01DB722776007ABB3A5838E73DA7E70A4D89536BA04B2C76GEd5O" TargetMode="External"/><Relationship Id="rId59" Type="http://schemas.openxmlformats.org/officeDocument/2006/relationships/hyperlink" Target="consultantplus://offline/ref=66D267F34711B09D63AADA4DE2CBF09A09DC7720740227B1320134E53AA8B81D4AC05C69A1G4dFO" TargetMode="External"/><Relationship Id="rId67" Type="http://schemas.openxmlformats.org/officeDocument/2006/relationships/hyperlink" Target="consultantplus://offline/ref=66D267F34711B09D63AADA4DE2CBF09A09DC7720740227B1320134E53AA8B81D4AC05C69A1G4dFO" TargetMode="External"/><Relationship Id="rId103" Type="http://schemas.openxmlformats.org/officeDocument/2006/relationships/hyperlink" Target="consultantplus://offline/ref=66D267F34711B09D63AADA4DE2CBF09A01DD7721760D7ABB3A5838E73DA7E70A4D89536BA0492B77GEdAO" TargetMode="External"/><Relationship Id="rId20" Type="http://schemas.openxmlformats.org/officeDocument/2006/relationships/hyperlink" Target="consultantplus://offline/ref=66D267F34711B09D63AADA4DE2CBF09A01DD7721760D7ABB3A5838E73DA7E70A4D895368A74CG2dEO" TargetMode="External"/><Relationship Id="rId41" Type="http://schemas.openxmlformats.org/officeDocument/2006/relationships/hyperlink" Target="consultantplus://offline/ref=66D267F34711B09D63AADA4DE2CBF09A01D973277C007ABB3A5838E73DA7E70A4D895369GAd7O" TargetMode="External"/><Relationship Id="rId54" Type="http://schemas.openxmlformats.org/officeDocument/2006/relationships/hyperlink" Target="consultantplus://offline/ref=66D267F34711B09D63AADA4DE2CBF09A01DD7721760D7ABB3A5838E73DA7E70A4D89536CA9G4dDO" TargetMode="External"/><Relationship Id="rId62" Type="http://schemas.openxmlformats.org/officeDocument/2006/relationships/hyperlink" Target="consultantplus://offline/ref=66D267F34711B09D63AADA4DE2CBF09A09DC7720740227B1320134E53AA8B81D4AC05863GAd7O" TargetMode="External"/><Relationship Id="rId70" Type="http://schemas.openxmlformats.org/officeDocument/2006/relationships/hyperlink" Target="consultantplus://offline/ref=66D267F34711B09D63AADA4DE2CBF09A05DC7227760227B1320134E53AA8B81D4AC05863GAd7O" TargetMode="External"/><Relationship Id="rId75" Type="http://schemas.openxmlformats.org/officeDocument/2006/relationships/hyperlink" Target="consultantplus://offline/ref=66D267F34711B09D63AADA4DE2CBF09A05DC7227760227B1320134E53AA8B81D4AC05863GAd5O" TargetMode="External"/><Relationship Id="rId83" Type="http://schemas.openxmlformats.org/officeDocument/2006/relationships/hyperlink" Target="consultantplus://offline/ref=66D267F34711B09D63AADA4DE2CBF09A01DD7721760D7ABB3A5838E73DA7E70A4D89536EA04AG2dAO" TargetMode="External"/><Relationship Id="rId88" Type="http://schemas.openxmlformats.org/officeDocument/2006/relationships/hyperlink" Target="consultantplus://offline/ref=66D267F34711B09D63AADA4DE2CBF09A09DC7720740227B1320134E53AA8B81D4AC05D68A9G4d3O" TargetMode="External"/><Relationship Id="rId91" Type="http://schemas.openxmlformats.org/officeDocument/2006/relationships/hyperlink" Target="consultantplus://offline/ref=66D267F34711B09D63AADA4DE2CBF09A09DC7720740227B1320134E53AA8B81D4AC05D69A0G4dBO" TargetMode="External"/><Relationship Id="rId96" Type="http://schemas.openxmlformats.org/officeDocument/2006/relationships/hyperlink" Target="consultantplus://offline/ref=66D267F34711B09D63AADA4DE2CBF09A05D97623730227B1320134E53AA8B81D4AC05F6AA24D2BG7d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67F34711B09D63AADA4DE2CBF09A01DD792D77017ABB3A5838E73DA7E70A4D89536BA04B2D7AGEd3O" TargetMode="External"/><Relationship Id="rId15" Type="http://schemas.openxmlformats.org/officeDocument/2006/relationships/hyperlink" Target="consultantplus://offline/ref=66D267F34711B09D63AADA4DE2CBF09A06D87922700227B1320134E53AA8B81D4AC05F6AA04A2CG7dBO" TargetMode="External"/><Relationship Id="rId23" Type="http://schemas.openxmlformats.org/officeDocument/2006/relationships/hyperlink" Target="consultantplus://offline/ref=66D267F34711B09D63AADA4DE2CBF09A01DD7721760D7ABB3A5838E73DA7E70A4D89536FA94BG2d9O" TargetMode="External"/><Relationship Id="rId28" Type="http://schemas.openxmlformats.org/officeDocument/2006/relationships/hyperlink" Target="consultantplus://offline/ref=66D267F34711B09D63AADA4DE2CBF09A01DD7721760D7ABB3A5838E73DA7E70A4D89536CA449G2d4O" TargetMode="External"/><Relationship Id="rId36" Type="http://schemas.openxmlformats.org/officeDocument/2006/relationships/hyperlink" Target="consultantplus://offline/ref=66D267F34711B09D63AADA4DE2CBF09A01DD7721760D7ABB3A5838E73DA7E70A4D89536EA34DG2d8O" TargetMode="External"/><Relationship Id="rId49" Type="http://schemas.openxmlformats.org/officeDocument/2006/relationships/hyperlink" Target="consultantplus://offline/ref=66D267F34711B09D63AADA4DE2CBF09A01DD782C7C007ABB3A5838E73DA7E70A4D89536BA04B2D70GEd2O" TargetMode="External"/><Relationship Id="rId57" Type="http://schemas.openxmlformats.org/officeDocument/2006/relationships/hyperlink" Target="consultantplus://offline/ref=66D267F34711B09D63AADA4DE2CBF09A09D0702D750227B1320134E53AA8B81D4AC05F6AA04B24G7d3O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66D267F34711B09D63AADA4DE2CBF09A01DA762575097ABB3A5838E73DA7E70A4D89536BA04B2F70GEd1O" TargetMode="External"/><Relationship Id="rId31" Type="http://schemas.openxmlformats.org/officeDocument/2006/relationships/hyperlink" Target="consultantplus://offline/ref=66D267F34711B09D63AADA4DE2CBF09A01DD7721760D7ABB3A5838E73DA7E70A4D89536CA449G2dAO" TargetMode="External"/><Relationship Id="rId44" Type="http://schemas.openxmlformats.org/officeDocument/2006/relationships/hyperlink" Target="consultantplus://offline/ref=66D267F34711B09D63AADA4DE2CBF09A01D973277C007ABB3A5838E73DA7E70A4D89536EGAd0O" TargetMode="External"/><Relationship Id="rId52" Type="http://schemas.openxmlformats.org/officeDocument/2006/relationships/hyperlink" Target="consultantplus://offline/ref=66D267F34711B09D63AADA4DE2CBF09A01DD7721760D7ABB3A5838E73DA7E70A4D89536CA9G4dCO" TargetMode="External"/><Relationship Id="rId60" Type="http://schemas.openxmlformats.org/officeDocument/2006/relationships/hyperlink" Target="consultantplus://offline/ref=66D267F34711B09D63AADA4DE2CBF09A01DD7721760D7ABB3A5838E73DA7E70A4D895368A34AG2d9O" TargetMode="External"/><Relationship Id="rId65" Type="http://schemas.openxmlformats.org/officeDocument/2006/relationships/hyperlink" Target="consultantplus://offline/ref=66D267F34711B09D63AADA4DE2CBF09A09DC7720740227B1320134E53AA8B81D4AC05863GAd6O" TargetMode="External"/><Relationship Id="rId73" Type="http://schemas.openxmlformats.org/officeDocument/2006/relationships/hyperlink" Target="consultantplus://offline/ref=66D267F34711B09D63AADA4DE2CBF09A05DC7227760227B1320134E53AA8B81D4AC05863GAd6O" TargetMode="External"/><Relationship Id="rId78" Type="http://schemas.openxmlformats.org/officeDocument/2006/relationships/hyperlink" Target="consultantplus://offline/ref=66D267F34711B09D63AADA4DE2CBF09A05D97623730227B1320134E53AA8B81D4AC05F6AA24D2BG7d4O" TargetMode="External"/><Relationship Id="rId81" Type="http://schemas.openxmlformats.org/officeDocument/2006/relationships/hyperlink" Target="consultantplus://offline/ref=66D267F34711B09D63AADA4DE2CBF09A01DD7721760D7ABB3A5838E73DA7E70A4D89536BA0492B74GEdBO" TargetMode="External"/><Relationship Id="rId86" Type="http://schemas.openxmlformats.org/officeDocument/2006/relationships/hyperlink" Target="consultantplus://offline/ref=66D267F34711B09D63AADA4DE2CBF09A01DD7721760D7ABB3A5838E73DA7E70A4D895369A34BG2dDO" TargetMode="External"/><Relationship Id="rId94" Type="http://schemas.openxmlformats.org/officeDocument/2006/relationships/hyperlink" Target="consultantplus://offline/ref=66D267F34711B09D63AADA4DE2CBF09A07DA70247C0227B1320134E53AA8B81D4AC05F6AA24D2BG7d0O" TargetMode="External"/><Relationship Id="rId99" Type="http://schemas.openxmlformats.org/officeDocument/2006/relationships/hyperlink" Target="consultantplus://offline/ref=66D267F34711B09D63AADA4DE2CBF09A01DD7721760D7ABB3A5838E73DA7E70A4D89536BA0492B77GEdBO" TargetMode="External"/><Relationship Id="rId101" Type="http://schemas.openxmlformats.org/officeDocument/2006/relationships/hyperlink" Target="consultantplus://offline/ref=66D267F34711B09D63AADA4DE2CBF09A01DD7721760D7ABB3A5838E73DA7E70A4D895369A242G2dBO" TargetMode="External"/><Relationship Id="rId4" Type="http://schemas.openxmlformats.org/officeDocument/2006/relationships/hyperlink" Target="consultantplus://offline/ref=66D267F34711B09D63AADA4DE2CBF09A01DD7721760D7ABB3A5838E73DA7E70A4D89536DA549G2dCO" TargetMode="External"/><Relationship Id="rId9" Type="http://schemas.openxmlformats.org/officeDocument/2006/relationships/hyperlink" Target="consultantplus://offline/ref=66D267F34711B09D63AADA4DE2CBF09A01DB7221760D7ABB3A5838E73DA7E70A4D89536FA949G2dAO" TargetMode="External"/><Relationship Id="rId13" Type="http://schemas.openxmlformats.org/officeDocument/2006/relationships/hyperlink" Target="consultantplus://offline/ref=66D267F34711B09D63AADA4DE2CBF09A01DC702471097ABB3A5838E73DA7E70A4D89536BA04B2C73GEd1O" TargetMode="External"/><Relationship Id="rId18" Type="http://schemas.openxmlformats.org/officeDocument/2006/relationships/hyperlink" Target="consultantplus://offline/ref=66D267F34711B09D63AADA4DE2CBF09A03DE782C7D0227B1320134E53AA8B81D4AC05F6AA24D2CG7d1O" TargetMode="External"/><Relationship Id="rId39" Type="http://schemas.openxmlformats.org/officeDocument/2006/relationships/hyperlink" Target="consultantplus://offline/ref=66D267F34711B09D63AADA4DE2CBF09A01DD7721760D7ABB3A5838E73DA7E70A4D895362A04EG2dCO" TargetMode="External"/><Relationship Id="rId34" Type="http://schemas.openxmlformats.org/officeDocument/2006/relationships/hyperlink" Target="consultantplus://offline/ref=66D267F34711B09D63AADA4DE2CBF09A01DD722C74007ABB3A5838E73DA7E70A4D89536BA04B2E74GEd7O" TargetMode="External"/><Relationship Id="rId50" Type="http://schemas.openxmlformats.org/officeDocument/2006/relationships/hyperlink" Target="consultantplus://offline/ref=66D267F34711B09D63AADA4DE2CBF09A01DD7721760D7ABB3A5838E73DA7E70A4D89536BA0492B74GEd5O" TargetMode="External"/><Relationship Id="rId55" Type="http://schemas.openxmlformats.org/officeDocument/2006/relationships/hyperlink" Target="consultantplus://offline/ref=66D267F34711B09D63AADA4DE2CBF09A01DD7721760D7ABB3A5838E73DA7E70A4D89536CA9G4dDO" TargetMode="External"/><Relationship Id="rId76" Type="http://schemas.openxmlformats.org/officeDocument/2006/relationships/hyperlink" Target="consultantplus://offline/ref=66D267F34711B09D63AADA4DE2CBF09A05DC7227760227B1320134E53AA8B81D4AC05863GAd5O" TargetMode="External"/><Relationship Id="rId97" Type="http://schemas.openxmlformats.org/officeDocument/2006/relationships/hyperlink" Target="consultantplus://offline/ref=66D267F34711B09D63AADA4DE2CBF09A05D97623730227B1320134E53AA8B81D4AC05F6AA24D2BG7d0O" TargetMode="External"/><Relationship Id="rId104" Type="http://schemas.openxmlformats.org/officeDocument/2006/relationships/hyperlink" Target="consultantplus://offline/ref=66D267F34711B09D63AADA4DE2CBF09A01DD7721760D7ABB3A5838E73DA7E70A4D89536BA0492B74GEd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5504</Words>
  <Characters>31373</Characters>
  <Application>Microsoft Office Word</Application>
  <DocSecurity>0</DocSecurity>
  <Lines>261</Lines>
  <Paragraphs>73</Paragraphs>
  <ScaleCrop>false</ScaleCrop>
  <Company/>
  <LinksUpToDate>false</LinksUpToDate>
  <CharactersWithSpaces>36804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1</cp:revision>
  <dcterms:created xsi:type="dcterms:W3CDTF">2013-10-21T14:29:00Z</dcterms:created>
  <dcterms:modified xsi:type="dcterms:W3CDTF">2013-10-21T14:29:00Z</dcterms:modified>
</cp:coreProperties>
</file>