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8A0" w:rsidRPr="009048A0" w:rsidRDefault="009048A0" w:rsidP="009048A0">
      <w:pPr>
        <w:spacing w:before="240" w:after="60" w:line="240" w:lineRule="auto"/>
        <w:ind w:firstLine="567"/>
        <w:jc w:val="center"/>
        <w:outlineLvl w:val="0"/>
        <w:rPr>
          <w:rFonts w:ascii="Arial" w:eastAsia="Times New Roman" w:hAnsi="Arial" w:cs="Arial"/>
          <w:b/>
          <w:bCs/>
          <w:kern w:val="28"/>
          <w:sz w:val="32"/>
          <w:szCs w:val="32"/>
          <w:lang w:eastAsia="ru-RU"/>
        </w:rPr>
      </w:pPr>
      <w:r w:rsidRPr="009048A0">
        <w:rPr>
          <w:rFonts w:ascii="Arial" w:eastAsia="Times New Roman" w:hAnsi="Arial" w:cs="Arial"/>
          <w:b/>
          <w:bCs/>
          <w:kern w:val="28"/>
          <w:sz w:val="32"/>
          <w:szCs w:val="32"/>
          <w:lang w:eastAsia="ru-RU"/>
        </w:rPr>
        <w:t>Астраханская область</w:t>
      </w:r>
    </w:p>
    <w:p w:rsidR="009048A0" w:rsidRPr="009048A0" w:rsidRDefault="009048A0" w:rsidP="009048A0">
      <w:pPr>
        <w:spacing w:before="240" w:after="60" w:line="240" w:lineRule="auto"/>
        <w:ind w:firstLine="567"/>
        <w:jc w:val="center"/>
        <w:outlineLvl w:val="0"/>
        <w:rPr>
          <w:rFonts w:ascii="Arial" w:eastAsia="Times New Roman" w:hAnsi="Arial" w:cs="Arial"/>
          <w:b/>
          <w:bCs/>
          <w:kern w:val="28"/>
          <w:sz w:val="32"/>
          <w:szCs w:val="32"/>
          <w:lang w:eastAsia="ru-RU"/>
        </w:rPr>
      </w:pPr>
      <w:r w:rsidRPr="009048A0">
        <w:rPr>
          <w:rFonts w:ascii="Arial" w:eastAsia="Times New Roman" w:hAnsi="Arial" w:cs="Arial"/>
          <w:b/>
          <w:bCs/>
          <w:kern w:val="28"/>
          <w:sz w:val="32"/>
          <w:szCs w:val="32"/>
          <w:lang w:eastAsia="ru-RU"/>
        </w:rPr>
        <w:t>Совет муниципального образования «Черноярский район»</w:t>
      </w:r>
    </w:p>
    <w:p w:rsidR="009048A0" w:rsidRPr="009048A0" w:rsidRDefault="009048A0" w:rsidP="009048A0">
      <w:pPr>
        <w:spacing w:before="240" w:after="60" w:line="240" w:lineRule="auto"/>
        <w:ind w:firstLine="567"/>
        <w:jc w:val="center"/>
        <w:outlineLvl w:val="0"/>
        <w:rPr>
          <w:rFonts w:ascii="Arial" w:eastAsia="Times New Roman" w:hAnsi="Arial" w:cs="Arial"/>
          <w:b/>
          <w:bCs/>
          <w:kern w:val="28"/>
          <w:sz w:val="32"/>
          <w:szCs w:val="32"/>
          <w:lang w:eastAsia="ru-RU"/>
        </w:rPr>
      </w:pPr>
      <w:r w:rsidRPr="009048A0">
        <w:rPr>
          <w:rFonts w:ascii="Arial" w:eastAsia="Times New Roman" w:hAnsi="Arial" w:cs="Arial"/>
          <w:b/>
          <w:bCs/>
          <w:kern w:val="28"/>
          <w:sz w:val="32"/>
          <w:szCs w:val="32"/>
          <w:lang w:eastAsia="ru-RU"/>
        </w:rPr>
        <w:t>РЕШЕНИЕ</w:t>
      </w:r>
    </w:p>
    <w:p w:rsidR="009048A0" w:rsidRPr="009048A0" w:rsidRDefault="009048A0" w:rsidP="009048A0">
      <w:pPr>
        <w:spacing w:before="240" w:after="60" w:line="240" w:lineRule="auto"/>
        <w:ind w:firstLine="567"/>
        <w:jc w:val="center"/>
        <w:outlineLvl w:val="0"/>
        <w:rPr>
          <w:rFonts w:ascii="Arial" w:eastAsia="Times New Roman" w:hAnsi="Arial" w:cs="Arial"/>
          <w:b/>
          <w:bCs/>
          <w:kern w:val="28"/>
          <w:sz w:val="32"/>
          <w:szCs w:val="32"/>
          <w:lang w:eastAsia="ru-RU"/>
        </w:rPr>
      </w:pPr>
      <w:r w:rsidRPr="009048A0">
        <w:rPr>
          <w:rFonts w:ascii="Arial" w:eastAsia="Times New Roman" w:hAnsi="Arial" w:cs="Arial"/>
          <w:b/>
          <w:bCs/>
          <w:kern w:val="28"/>
          <w:sz w:val="32"/>
          <w:szCs w:val="32"/>
          <w:lang w:eastAsia="ru-RU"/>
        </w:rPr>
        <w:t>16 марта 2010 года № 23</w:t>
      </w:r>
    </w:p>
    <w:p w:rsidR="009048A0" w:rsidRPr="009048A0" w:rsidRDefault="009048A0" w:rsidP="009048A0">
      <w:pPr>
        <w:spacing w:before="240" w:after="60" w:line="240" w:lineRule="auto"/>
        <w:ind w:firstLine="567"/>
        <w:jc w:val="center"/>
        <w:outlineLvl w:val="0"/>
        <w:rPr>
          <w:rFonts w:ascii="Arial" w:eastAsia="Times New Roman" w:hAnsi="Arial" w:cs="Arial"/>
          <w:b/>
          <w:bCs/>
          <w:kern w:val="28"/>
          <w:sz w:val="32"/>
          <w:szCs w:val="32"/>
          <w:lang w:eastAsia="ru-RU"/>
        </w:rPr>
      </w:pPr>
      <w:r w:rsidRPr="009048A0">
        <w:rPr>
          <w:rFonts w:ascii="Arial" w:eastAsia="Times New Roman" w:hAnsi="Arial" w:cs="Arial"/>
          <w:b/>
          <w:bCs/>
          <w:kern w:val="28"/>
          <w:sz w:val="32"/>
          <w:szCs w:val="32"/>
          <w:lang w:eastAsia="ru-RU"/>
        </w:rPr>
        <w:t>О внесении изменений в решение Совета муниципального образования «Черноярский район» от 16.07.2009 №46 «Об утверждении Порядка принятия решения о предоставлении в аренду объектов имущества, находящихся в муниципальной собственности муниципального образования «Черноярский район», и передачи их в аренду»</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В соответствии с Федеральным законом от 26.07.2006 №135-Ф3 «О защите конкуренции», (в редакции Федерального закона от 17.07.2009 №173-ФЗ), экспертного заключения контрольно-правового управления Администрации Губернатора Астраханской области от 03.02.2010 №63, Совет муниципального образования «Черноярский район»</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РЕШИЛ:</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 xml:space="preserve">1.Внести следующие изменения в решение Совета муниципального образования «Черноярский район» </w:t>
      </w:r>
      <w:hyperlink r:id="rId4" w:tgtFrame="_self" w:tooltip="Новый документ" w:history="1">
        <w:r w:rsidRPr="009048A0">
          <w:rPr>
            <w:rFonts w:ascii="Arial" w:eastAsia="Times New Roman" w:hAnsi="Arial" w:cs="Times New Roman"/>
            <w:color w:val="0000FF"/>
            <w:sz w:val="24"/>
            <w:szCs w:val="24"/>
            <w:lang w:eastAsia="ru-RU"/>
          </w:rPr>
          <w:t>от 16.07.2009 №46</w:t>
        </w:r>
      </w:hyperlink>
      <w:r w:rsidRPr="009048A0">
        <w:rPr>
          <w:rFonts w:ascii="Arial" w:eastAsia="Times New Roman" w:hAnsi="Arial" w:cs="Times New Roman"/>
          <w:sz w:val="24"/>
          <w:szCs w:val="24"/>
          <w:lang w:eastAsia="ru-RU"/>
        </w:rPr>
        <w:t xml:space="preserve"> «Об утверждении Порядка принятия решения о предоставлении в аренду объектов имущества, находящихся в муниципальной собственности муниципального образования «Черноярский район», и передачи их в аренду»:</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1.1.Пункт 2.2. изложить в следующей редакции:</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 2.2. Муниципальное имущество предоставляется в аренду без проведения торгов в следующих случаях:</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3) государственным и муниципальным учреждениям, государственным корпорациям, государственным компаниям;</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proofErr w:type="gramStart"/>
      <w:r w:rsidRPr="009048A0">
        <w:rPr>
          <w:rFonts w:ascii="Arial" w:eastAsia="Times New Roman" w:hAnsi="Arial" w:cs="Times New Roman"/>
          <w:sz w:val="24"/>
          <w:szCs w:val="24"/>
          <w:lang w:eastAsia="ru-RU"/>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w:t>
      </w:r>
      <w:proofErr w:type="gramEnd"/>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lastRenderedPageBreak/>
        <w:t>5) адвокатским, нотариальным, торгово-промышленным палатам;</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6) образовательным учреждениям независимо от их организационно-правовых форм, включая указанные в пункте 3 настоящей части государственные и муниципальные образовательные учреждения, и медицинским учреждениям частной системы здравоохранения;</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7) для размещения объектов почтовой связи;</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9) в порядке, установленном главой 5 Федерального закона «О защите конкуренции»;</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proofErr w:type="gramStart"/>
      <w:r w:rsidRPr="009048A0">
        <w:rPr>
          <w:rFonts w:ascii="Arial" w:eastAsia="Times New Roman" w:hAnsi="Arial" w:cs="Times New Roman"/>
          <w:sz w:val="24"/>
          <w:szCs w:val="24"/>
          <w:lang w:eastAsia="ru-RU"/>
        </w:rPr>
        <w:t>10) лицу,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21 июля 2005 года 94-ФЗ «О размещении заказов по поставки товаров, выполнение работ, оказание услуг для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9048A0">
        <w:rPr>
          <w:rFonts w:ascii="Arial" w:eastAsia="Times New Roman" w:hAnsi="Arial" w:cs="Times New Roman"/>
          <w:sz w:val="24"/>
          <w:szCs w:val="24"/>
          <w:lang w:eastAsia="ru-RU"/>
        </w:rPr>
        <w:t>. Срок предоставления указанных прав на такое имущество не может превышать срок исполнения государственного или муниципального контракта;</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 xml:space="preserve">12) взамен недвижимого имущества, </w:t>
      </w:r>
      <w:proofErr w:type="gramStart"/>
      <w:r w:rsidRPr="009048A0">
        <w:rPr>
          <w:rFonts w:ascii="Arial" w:eastAsia="Times New Roman" w:hAnsi="Arial" w:cs="Times New Roman"/>
          <w:sz w:val="24"/>
          <w:szCs w:val="24"/>
          <w:lang w:eastAsia="ru-RU"/>
        </w:rPr>
        <w:t>права</w:t>
      </w:r>
      <w:proofErr w:type="gramEnd"/>
      <w:r w:rsidRPr="009048A0">
        <w:rPr>
          <w:rFonts w:ascii="Arial" w:eastAsia="Times New Roman" w:hAnsi="Arial" w:cs="Times New Roman"/>
          <w:sz w:val="24"/>
          <w:szCs w:val="24"/>
          <w:lang w:eastAsia="ru-RU"/>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образовательным учреждениям, медицинским учреждениям. При этом недвижимое имущество, права на которое предоставляются, должно быть равнозначным ранее имеющемуся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имеющемуся недвижимому имуществу, устанавливаются федеральным антимонопольным органом;</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proofErr w:type="gramStart"/>
      <w:r w:rsidRPr="009048A0">
        <w:rPr>
          <w:rFonts w:ascii="Arial" w:eastAsia="Times New Roman" w:hAnsi="Arial" w:cs="Times New Roman"/>
          <w:sz w:val="24"/>
          <w:szCs w:val="24"/>
          <w:lang w:eastAsia="ru-RU"/>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1.2. Пункт 4.1. изложить в следующей редакции:</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 xml:space="preserve">«4.1. Договор аренды муниципального имущества оформляется в соответствии с примерным договором аренды муниципального имущества Черноярского района, утвержденного распоряжением председателя комитета </w:t>
      </w:r>
      <w:r w:rsidRPr="009048A0">
        <w:rPr>
          <w:rFonts w:ascii="Arial" w:eastAsia="Times New Roman" w:hAnsi="Arial" w:cs="Times New Roman"/>
          <w:sz w:val="24"/>
          <w:szCs w:val="24"/>
          <w:lang w:eastAsia="ru-RU"/>
        </w:rPr>
        <w:lastRenderedPageBreak/>
        <w:t>имущественных отношений Черноярского района от 26.11.2008 №143 и подлежит обязательному учету в реестре договора аренды</w:t>
      </w:r>
      <w:proofErr w:type="gramStart"/>
      <w:r w:rsidRPr="009048A0">
        <w:rPr>
          <w:rFonts w:ascii="Arial" w:eastAsia="Times New Roman" w:hAnsi="Arial" w:cs="Times New Roman"/>
          <w:sz w:val="24"/>
          <w:szCs w:val="24"/>
          <w:lang w:eastAsia="ru-RU"/>
        </w:rPr>
        <w:t>.».</w:t>
      </w:r>
      <w:proofErr w:type="gramEnd"/>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2. Обнародовать данное решение в соответствии с Положением «О Порядке ознакомления граждан с нормативными правовыми актами органов местного самоуправления в муниципальном образовании «Черноярский район» (об обнародовании нормативных правовых актов).</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Глава муниципального образования</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«Черноярский район»</w:t>
      </w:r>
    </w:p>
    <w:p w:rsidR="009048A0" w:rsidRPr="009048A0" w:rsidRDefault="009048A0" w:rsidP="009048A0">
      <w:pPr>
        <w:spacing w:after="0" w:line="240" w:lineRule="auto"/>
        <w:ind w:firstLine="567"/>
        <w:jc w:val="both"/>
        <w:rPr>
          <w:rFonts w:ascii="Arial" w:eastAsia="Times New Roman" w:hAnsi="Arial" w:cs="Times New Roman"/>
          <w:sz w:val="24"/>
          <w:szCs w:val="24"/>
          <w:lang w:eastAsia="ru-RU"/>
        </w:rPr>
      </w:pPr>
      <w:r w:rsidRPr="009048A0">
        <w:rPr>
          <w:rFonts w:ascii="Arial" w:eastAsia="Times New Roman" w:hAnsi="Arial" w:cs="Times New Roman"/>
          <w:sz w:val="24"/>
          <w:szCs w:val="24"/>
          <w:lang w:eastAsia="ru-RU"/>
        </w:rPr>
        <w:t xml:space="preserve">Д.М. </w:t>
      </w:r>
      <w:proofErr w:type="spellStart"/>
      <w:r w:rsidRPr="009048A0">
        <w:rPr>
          <w:rFonts w:ascii="Arial" w:eastAsia="Times New Roman" w:hAnsi="Arial" w:cs="Times New Roman"/>
          <w:sz w:val="24"/>
          <w:szCs w:val="24"/>
          <w:lang w:eastAsia="ru-RU"/>
        </w:rPr>
        <w:t>Заплавнов</w:t>
      </w:r>
      <w:proofErr w:type="spellEnd"/>
    </w:p>
    <w:p w:rsidR="00A04210" w:rsidRDefault="00A04210"/>
    <w:sectPr w:rsidR="00A04210" w:rsidSect="00A042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9048A0"/>
    <w:rsid w:val="009048A0"/>
    <w:rsid w:val="00A04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48A0"/>
    <w:rPr>
      <w:strike w:val="0"/>
      <w:dstrike w:val="0"/>
      <w:color w:val="0000FF"/>
      <w:u w:val="none"/>
      <w:effect w:val="none"/>
    </w:rPr>
  </w:style>
  <w:style w:type="paragraph" w:customStyle="1" w:styleId="Title">
    <w:name w:val="Title!Название НПА"/>
    <w:basedOn w:val="a"/>
    <w:rsid w:val="009048A0"/>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webSettings.xml><?xml version="1.0" encoding="utf-8"?>
<w:webSettings xmlns:r="http://schemas.openxmlformats.org/officeDocument/2006/relationships" xmlns:w="http://schemas.openxmlformats.org/wordprocessingml/2006/main">
  <w:divs>
    <w:div w:id="95054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content\act\0ff6162c-5be8-4ae5-bee8-1f5d53a8092e.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5060</Characters>
  <Application>Microsoft Office Word</Application>
  <DocSecurity>0</DocSecurity>
  <Lines>42</Lines>
  <Paragraphs>11</Paragraphs>
  <ScaleCrop>false</ScaleCrop>
  <Company/>
  <LinksUpToDate>false</LinksUpToDate>
  <CharactersWithSpaces>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NGluhovskaya</dc:creator>
  <cp:keywords/>
  <dc:description/>
  <cp:lastModifiedBy>NGluhovskaya</cp:lastModifiedBy>
  <cp:revision>1</cp:revision>
  <dcterms:created xsi:type="dcterms:W3CDTF">2011-04-29T10:29:00Z</dcterms:created>
  <dcterms:modified xsi:type="dcterms:W3CDTF">2011-04-29T10:29:00Z</dcterms:modified>
</cp:coreProperties>
</file>