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55" w:rsidRPr="00671155" w:rsidRDefault="00671155" w:rsidP="00671155">
      <w:pPr>
        <w:spacing w:before="240" w:after="60" w:line="240" w:lineRule="auto"/>
        <w:ind w:firstLine="567"/>
        <w:jc w:val="center"/>
        <w:outlineLvl w:val="0"/>
        <w:rPr>
          <w:rFonts w:ascii="Arial" w:eastAsia="Times New Roman" w:hAnsi="Arial" w:cs="Arial"/>
          <w:b/>
          <w:bCs/>
          <w:kern w:val="28"/>
          <w:sz w:val="32"/>
          <w:szCs w:val="32"/>
          <w:lang w:eastAsia="ru-RU"/>
        </w:rPr>
      </w:pPr>
      <w:r w:rsidRPr="00671155">
        <w:rPr>
          <w:rFonts w:ascii="Arial" w:eastAsia="Times New Roman" w:hAnsi="Arial" w:cs="Arial"/>
          <w:b/>
          <w:bCs/>
          <w:kern w:val="28"/>
          <w:sz w:val="32"/>
          <w:szCs w:val="32"/>
          <w:lang w:eastAsia="ru-RU"/>
        </w:rPr>
        <w:t>Астраханская область</w:t>
      </w:r>
    </w:p>
    <w:p w:rsidR="00671155" w:rsidRPr="00671155" w:rsidRDefault="00671155" w:rsidP="00671155">
      <w:pPr>
        <w:spacing w:before="240" w:after="60" w:line="240" w:lineRule="auto"/>
        <w:ind w:firstLine="567"/>
        <w:jc w:val="center"/>
        <w:outlineLvl w:val="0"/>
        <w:rPr>
          <w:rFonts w:ascii="Arial" w:eastAsia="Times New Roman" w:hAnsi="Arial" w:cs="Arial"/>
          <w:b/>
          <w:bCs/>
          <w:kern w:val="28"/>
          <w:sz w:val="32"/>
          <w:szCs w:val="32"/>
          <w:lang w:eastAsia="ru-RU"/>
        </w:rPr>
      </w:pPr>
      <w:r w:rsidRPr="00671155">
        <w:rPr>
          <w:rFonts w:ascii="Arial" w:eastAsia="Times New Roman" w:hAnsi="Arial" w:cs="Arial"/>
          <w:b/>
          <w:bCs/>
          <w:kern w:val="28"/>
          <w:sz w:val="32"/>
          <w:szCs w:val="32"/>
          <w:lang w:eastAsia="ru-RU"/>
        </w:rPr>
        <w:t>Администрация муниципального образования «Черноярский район»</w:t>
      </w:r>
    </w:p>
    <w:p w:rsidR="00671155" w:rsidRPr="00671155" w:rsidRDefault="00671155" w:rsidP="00671155">
      <w:pPr>
        <w:spacing w:before="240" w:after="60" w:line="240" w:lineRule="auto"/>
        <w:ind w:firstLine="567"/>
        <w:jc w:val="center"/>
        <w:outlineLvl w:val="0"/>
        <w:rPr>
          <w:rFonts w:ascii="Arial" w:eastAsia="Times New Roman" w:hAnsi="Arial" w:cs="Arial"/>
          <w:b/>
          <w:bCs/>
          <w:kern w:val="28"/>
          <w:sz w:val="32"/>
          <w:szCs w:val="32"/>
          <w:lang w:eastAsia="ru-RU"/>
        </w:rPr>
      </w:pPr>
      <w:r w:rsidRPr="00671155">
        <w:rPr>
          <w:rFonts w:ascii="Arial" w:eastAsia="Times New Roman" w:hAnsi="Arial" w:cs="Arial"/>
          <w:b/>
          <w:bCs/>
          <w:kern w:val="28"/>
          <w:sz w:val="32"/>
          <w:szCs w:val="32"/>
          <w:lang w:eastAsia="ru-RU"/>
        </w:rPr>
        <w:t>ПОСТАНОВЛЕНИЕ</w:t>
      </w:r>
    </w:p>
    <w:p w:rsidR="00671155" w:rsidRPr="00671155" w:rsidRDefault="00671155" w:rsidP="00671155">
      <w:pPr>
        <w:spacing w:before="240" w:after="60" w:line="240" w:lineRule="auto"/>
        <w:ind w:firstLine="567"/>
        <w:jc w:val="center"/>
        <w:outlineLvl w:val="0"/>
        <w:rPr>
          <w:rFonts w:ascii="Arial" w:eastAsia="Times New Roman" w:hAnsi="Arial" w:cs="Arial"/>
          <w:b/>
          <w:bCs/>
          <w:kern w:val="28"/>
          <w:sz w:val="32"/>
          <w:szCs w:val="32"/>
          <w:lang w:eastAsia="ru-RU"/>
        </w:rPr>
      </w:pPr>
      <w:r w:rsidRPr="00671155">
        <w:rPr>
          <w:rFonts w:ascii="Arial" w:eastAsia="Times New Roman" w:hAnsi="Arial" w:cs="Arial"/>
          <w:b/>
          <w:bCs/>
          <w:kern w:val="28"/>
          <w:sz w:val="32"/>
          <w:szCs w:val="32"/>
          <w:lang w:eastAsia="ru-RU"/>
        </w:rPr>
        <w:t>13 августа 2010 года № 319     с. Черный Яр</w:t>
      </w:r>
    </w:p>
    <w:p w:rsidR="00671155" w:rsidRPr="00671155" w:rsidRDefault="00671155" w:rsidP="00671155">
      <w:pPr>
        <w:spacing w:before="240" w:after="60" w:line="240" w:lineRule="auto"/>
        <w:ind w:firstLine="567"/>
        <w:jc w:val="center"/>
        <w:outlineLvl w:val="0"/>
        <w:rPr>
          <w:rFonts w:ascii="Arial" w:eastAsia="Times New Roman" w:hAnsi="Arial" w:cs="Arial"/>
          <w:b/>
          <w:bCs/>
          <w:kern w:val="28"/>
          <w:sz w:val="32"/>
          <w:szCs w:val="32"/>
          <w:lang w:eastAsia="ru-RU"/>
        </w:rPr>
      </w:pPr>
      <w:r w:rsidRPr="00671155">
        <w:rPr>
          <w:rFonts w:ascii="Arial" w:eastAsia="Times New Roman" w:hAnsi="Arial" w:cs="Arial"/>
          <w:b/>
          <w:bCs/>
          <w:kern w:val="28"/>
          <w:sz w:val="32"/>
          <w:szCs w:val="32"/>
          <w:lang w:eastAsia="ru-RU"/>
        </w:rPr>
        <w:t xml:space="preserve">Об административном регламенте Комитета имущественных отношений Черноярского района по предоставлению муниципальной услуги «Приватизация муниципального имущества муниципального образования «Черноярский район»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В соответствии с постановлениями Администрации муниципального образования «Черноярский район» от 12.02.2010 № 26 «О порядке разработки и утверждения административных регламентов исполнения муниципальных функций (предоставления муниципальных услуг)», от 23.032.2010 № 88 «Об утверждении перечня предоставляемых муниципальных услуг (исполняемых муниципальных функций)», Администрация муниципального образования «Черноярский район»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ПОСТАНОВЛЯЕТ: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1. Утвердить прилагаемый административный регламент Комитета имущественных отношений Черноярского района по предоставлению муниципальной функции «Приватизация муниципального имущества муниципального образования «Черноярский район».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 Сектору информационного обеспечения Администрации муниципального образования «Черноярский район» (Марин В.Н.) обеспечить размещение настоящего постановления в сети Интернет на официальном сайте Администрации муниципального образования «Черноярский район» и в федеральной государственной информационной системе «Сводный реестр государственных и муниципальных услуг (функций), в федеральной государственной информационной системе «Единый портал государственных и муниципальных услуг (функций)».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 Организационному отделу Администрации муниципального образования «Черноярский район» (Митрофанов А.А.) обнародовать настоящее постановление.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4. Настоящее постановление вступает в силу после его обнародования.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Глава района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Д.М. Заплавнов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Утвержден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Постановлением Администрации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МО «Черноярский район»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от 13.08.2010 № 319</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center"/>
        <w:rPr>
          <w:rFonts w:ascii="Arial" w:eastAsia="Times New Roman" w:hAnsi="Arial" w:cs="Arial"/>
          <w:b/>
          <w:sz w:val="24"/>
          <w:szCs w:val="24"/>
          <w:lang w:eastAsia="ru-RU"/>
        </w:rPr>
      </w:pPr>
      <w:r w:rsidRPr="00671155">
        <w:rPr>
          <w:rFonts w:ascii="Arial" w:eastAsia="Times New Roman" w:hAnsi="Arial" w:cs="Arial"/>
          <w:b/>
          <w:sz w:val="24"/>
          <w:szCs w:val="24"/>
          <w:lang w:eastAsia="ru-RU"/>
        </w:rPr>
        <w:t>АДМИНИСТРАТИВНЫЙ РЕГЛАМЕНТ</w:t>
      </w:r>
    </w:p>
    <w:p w:rsidR="00671155" w:rsidRPr="00671155" w:rsidRDefault="00671155" w:rsidP="00671155">
      <w:pPr>
        <w:spacing w:after="0" w:line="240" w:lineRule="auto"/>
        <w:ind w:firstLine="567"/>
        <w:jc w:val="center"/>
        <w:rPr>
          <w:rFonts w:ascii="Arial" w:eastAsia="Times New Roman" w:hAnsi="Arial" w:cs="Arial"/>
          <w:b/>
          <w:sz w:val="24"/>
          <w:szCs w:val="24"/>
          <w:lang w:eastAsia="ru-RU"/>
        </w:rPr>
      </w:pPr>
      <w:r w:rsidRPr="00671155">
        <w:rPr>
          <w:rFonts w:ascii="Arial" w:eastAsia="Times New Roman" w:hAnsi="Arial" w:cs="Arial"/>
          <w:b/>
          <w:sz w:val="24"/>
          <w:szCs w:val="24"/>
          <w:lang w:eastAsia="ru-RU"/>
        </w:rPr>
        <w:t>комитета имущественных отношений Черноярского района по предоставлению муниципальной услуги «Приватизация муниципального имущества муниципального образования «Черноярский район»</w:t>
      </w:r>
    </w:p>
    <w:p w:rsidR="00671155" w:rsidRPr="00671155" w:rsidRDefault="00671155" w:rsidP="00671155">
      <w:pPr>
        <w:spacing w:after="0" w:line="240" w:lineRule="auto"/>
        <w:ind w:firstLine="567"/>
        <w:jc w:val="both"/>
        <w:rPr>
          <w:rFonts w:ascii="Arial" w:eastAsia="Times New Roman" w:hAnsi="Arial" w:cs="Times New Roman"/>
          <w:b/>
          <w:bCs/>
          <w:sz w:val="24"/>
          <w:szCs w:val="24"/>
          <w:lang w:eastAsia="ru-RU"/>
        </w:rPr>
      </w:pPr>
    </w:p>
    <w:p w:rsidR="00671155" w:rsidRPr="00671155" w:rsidRDefault="00671155" w:rsidP="00671155">
      <w:pPr>
        <w:spacing w:after="0" w:line="240" w:lineRule="auto"/>
        <w:ind w:firstLine="567"/>
        <w:jc w:val="center"/>
        <w:outlineLvl w:val="1"/>
        <w:rPr>
          <w:rFonts w:ascii="Arial" w:eastAsia="Times New Roman" w:hAnsi="Arial" w:cs="Arial"/>
          <w:b/>
          <w:bCs/>
          <w:iCs/>
          <w:sz w:val="24"/>
          <w:szCs w:val="24"/>
          <w:lang w:eastAsia="ru-RU"/>
        </w:rPr>
      </w:pPr>
      <w:r w:rsidRPr="00671155">
        <w:rPr>
          <w:rFonts w:ascii="Arial" w:eastAsia="Times New Roman" w:hAnsi="Arial" w:cs="Arial"/>
          <w:b/>
          <w:bCs/>
          <w:iCs/>
          <w:sz w:val="30"/>
          <w:szCs w:val="28"/>
          <w:lang w:eastAsia="ru-RU"/>
        </w:rPr>
        <w:t>Раздел 1. Общие положения</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Times New Roman"/>
          <w:b/>
          <w:bCs/>
          <w:sz w:val="24"/>
          <w:szCs w:val="24"/>
          <w:lang w:eastAsia="ru-RU"/>
        </w:rPr>
        <w:t>Подраздел 1.</w:t>
      </w:r>
      <w:r w:rsidRPr="00671155">
        <w:rPr>
          <w:rFonts w:ascii="Arial" w:eastAsia="Times New Roman" w:hAnsi="Arial" w:cs="Arial"/>
          <w:sz w:val="24"/>
          <w:szCs w:val="24"/>
          <w:lang w:eastAsia="ru-RU"/>
        </w:rPr>
        <w:t xml:space="preserve"> Административный регламент Комитета имущественных отношений Черноярского района</w:t>
      </w:r>
      <w:r w:rsidRPr="00671155">
        <w:rPr>
          <w:rFonts w:ascii="Arial" w:eastAsia="Times New Roman" w:hAnsi="Arial" w:cs="Times New Roman"/>
          <w:bCs/>
          <w:sz w:val="24"/>
          <w:szCs w:val="24"/>
          <w:lang w:eastAsia="ru-RU"/>
        </w:rPr>
        <w:t xml:space="preserve"> (</w:t>
      </w:r>
      <w:r w:rsidRPr="00671155">
        <w:rPr>
          <w:rFonts w:ascii="Arial" w:eastAsia="Times New Roman" w:hAnsi="Arial" w:cs="Arial"/>
          <w:sz w:val="24"/>
          <w:szCs w:val="24"/>
          <w:lang w:eastAsia="ru-RU"/>
        </w:rPr>
        <w:t>далее по тексту – Административный регламент) определяет сроки, последовательность действий по оказанию муниципальной услуги «Приватизация муниципального имущества муниципального образования «Черноярский район» (далее по тексту - муниципальная услуга).</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Times New Roman"/>
          <w:b/>
          <w:bCs/>
          <w:sz w:val="24"/>
          <w:szCs w:val="24"/>
          <w:lang w:eastAsia="ru-RU"/>
        </w:rPr>
        <w:t>Подраздел 2.</w:t>
      </w:r>
      <w:r w:rsidRPr="00671155">
        <w:rPr>
          <w:rFonts w:ascii="Arial" w:eastAsia="Times New Roman" w:hAnsi="Arial" w:cs="Arial"/>
          <w:b/>
          <w:sz w:val="24"/>
          <w:szCs w:val="24"/>
          <w:lang w:eastAsia="ru-RU"/>
        </w:rPr>
        <w:t xml:space="preserve"> Предоставление муниципальной услуги осуществляется в соответствии с:</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Конституцией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Гражданским кодексом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04 октября </w:t>
      </w:r>
      <w:smartTag w:uri="urn:schemas-microsoft-com:office:smarttags" w:element="metricconverter">
        <w:smartTagPr>
          <w:attr w:name="ProductID" w:val="2003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2003 г</w:t>
        </w:r>
      </w:smartTag>
      <w:r w:rsidRPr="00671155">
        <w:rPr>
          <w:rFonts w:ascii="Arial" w:eastAsia="Times New Roman" w:hAnsi="Arial" w:cs="Arial"/>
          <w:sz w:val="24"/>
          <w:szCs w:val="24"/>
          <w:lang w:eastAsia="ru-RU"/>
        </w:rPr>
        <w:t>. № 131 - ФЗ «Об общих принципах местного самоуправления в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21 декабря </w:t>
      </w:r>
      <w:smartTag w:uri="urn:schemas-microsoft-com:office:smarttags" w:element="metricconverter">
        <w:smartTagPr>
          <w:attr w:name="ProductID" w:val="2001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2001 г</w:t>
        </w:r>
      </w:smartTag>
      <w:r w:rsidRPr="00671155">
        <w:rPr>
          <w:rFonts w:ascii="Arial" w:eastAsia="Times New Roman" w:hAnsi="Arial" w:cs="Arial"/>
          <w:sz w:val="24"/>
          <w:szCs w:val="24"/>
          <w:lang w:eastAsia="ru-RU"/>
        </w:rPr>
        <w:t>. № 178-ФЗ «О приватизации государственного и муниципального имущества» (с изменениями);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22 июля </w:t>
      </w:r>
      <w:smartTag w:uri="urn:schemas-microsoft-com:office:smarttags" w:element="metricconverter">
        <w:smartTagPr>
          <w:attr w:name="ProductID" w:val="2008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2008 г</w:t>
        </w:r>
      </w:smartTag>
      <w:r w:rsidRPr="00671155">
        <w:rPr>
          <w:rFonts w:ascii="Arial" w:eastAsia="Times New Roman" w:hAnsi="Arial" w:cs="Arial"/>
          <w:sz w:val="24"/>
          <w:szCs w:val="24"/>
          <w:lang w:eastAsia="ru-RU"/>
        </w:rPr>
        <w:t>.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24 июля </w:t>
      </w:r>
      <w:smartTag w:uri="urn:schemas-microsoft-com:office:smarttags" w:element="metricconverter">
        <w:smartTagPr>
          <w:attr w:name="ProductID" w:val="2007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2007 г</w:t>
        </w:r>
      </w:smartTag>
      <w:r w:rsidRPr="00671155">
        <w:rPr>
          <w:rFonts w:ascii="Arial" w:eastAsia="Times New Roman" w:hAnsi="Arial" w:cs="Arial"/>
          <w:sz w:val="24"/>
          <w:szCs w:val="24"/>
          <w:lang w:eastAsia="ru-RU"/>
        </w:rPr>
        <w:t>. № 209-ФЗ «О развитии малого и среднего предпринимательства в Российской Федерации» (изменениями);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29 июля </w:t>
      </w:r>
      <w:smartTag w:uri="urn:schemas-microsoft-com:office:smarttags" w:element="metricconverter">
        <w:smartTagPr>
          <w:attr w:name="ProductID" w:val="1998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1998 г</w:t>
        </w:r>
      </w:smartTag>
      <w:r w:rsidRPr="00671155">
        <w:rPr>
          <w:rFonts w:ascii="Arial" w:eastAsia="Times New Roman" w:hAnsi="Arial" w:cs="Arial"/>
          <w:sz w:val="24"/>
          <w:szCs w:val="24"/>
          <w:lang w:eastAsia="ru-RU"/>
        </w:rPr>
        <w:t>. № 135-ФЗ «Об оценочной деятельности в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02 мая </w:t>
      </w:r>
      <w:smartTag w:uri="urn:schemas-microsoft-com:office:smarttags" w:element="metricconverter">
        <w:smartTagPr>
          <w:attr w:name="ProductID" w:val="2006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2006 г</w:t>
        </w:r>
      </w:smartTag>
      <w:r w:rsidRPr="00671155">
        <w:rPr>
          <w:rFonts w:ascii="Arial" w:eastAsia="Times New Roman" w:hAnsi="Arial" w:cs="Arial"/>
          <w:sz w:val="24"/>
          <w:szCs w:val="24"/>
          <w:lang w:eastAsia="ru-RU"/>
        </w:rPr>
        <w:t>. №59-ФЗ «О порядке рассмотрения обращений граждан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Федеральным законом от 26 июля </w:t>
      </w:r>
      <w:smartTag w:uri="urn:schemas-microsoft-com:office:smarttags" w:element="metricconverter">
        <w:smartTagPr>
          <w:attr w:name="ProductID" w:val="2006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2006 г</w:t>
        </w:r>
      </w:smartTag>
      <w:r w:rsidRPr="00671155">
        <w:rPr>
          <w:rFonts w:ascii="Arial" w:eastAsia="Times New Roman" w:hAnsi="Arial" w:cs="Arial"/>
          <w:sz w:val="24"/>
          <w:szCs w:val="24"/>
          <w:lang w:eastAsia="ru-RU"/>
        </w:rPr>
        <w:t>. № 135 - ФЗ «О защите конкуренции»;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Постановлением Правительства Российской Федерации от 14 февраля </w:t>
      </w:r>
      <w:smartTag w:uri="urn:schemas-microsoft-com:office:smarttags" w:element="metricconverter">
        <w:smartTagPr>
          <w:attr w:name="ProductID" w:val="2006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2006 г</w:t>
        </w:r>
      </w:smartTag>
      <w:r w:rsidRPr="00671155">
        <w:rPr>
          <w:rFonts w:ascii="Arial" w:eastAsia="Times New Roman" w:hAnsi="Arial" w:cs="Arial"/>
          <w:sz w:val="24"/>
          <w:szCs w:val="24"/>
          <w:lang w:eastAsia="ru-RU"/>
        </w:rPr>
        <w:t>. № 87 «Об утверждении Правил определения нормативной цены подлежащего приватизации государственного и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Положениями об организации продажи государственного или муниципального имущества на аукционе, конкурсе, посредством публичного предложения, без объявления цены, утвержденными постановлениями Правительства РФ от 12 августа </w:t>
      </w:r>
      <w:smartTag w:uri="urn:schemas-microsoft-com:office:smarttags" w:element="metricconverter">
        <w:smartTagPr>
          <w:attr w:name="ProductID" w:val="2002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2002 г</w:t>
        </w:r>
      </w:smartTag>
      <w:r w:rsidRPr="00671155">
        <w:rPr>
          <w:rFonts w:ascii="Arial" w:eastAsia="Times New Roman" w:hAnsi="Arial" w:cs="Arial"/>
          <w:sz w:val="24"/>
          <w:szCs w:val="24"/>
          <w:lang w:eastAsia="ru-RU"/>
        </w:rPr>
        <w:t xml:space="preserve">. № 585, №584, от 22 июля </w:t>
      </w:r>
      <w:smartTag w:uri="urn:schemas-microsoft-com:office:smarttags" w:element="metricconverter">
        <w:smartTagPr>
          <w:attr w:name="ProductID" w:val="2002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2002 г</w:t>
        </w:r>
      </w:smartTag>
      <w:r w:rsidRPr="00671155">
        <w:rPr>
          <w:rFonts w:ascii="Arial" w:eastAsia="Times New Roman" w:hAnsi="Arial" w:cs="Arial"/>
          <w:sz w:val="24"/>
          <w:szCs w:val="24"/>
          <w:lang w:eastAsia="ru-RU"/>
        </w:rPr>
        <w:t>. №549;</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Прогнозным планом приватизации муниципального имущества на текущий год, утверждаемый решением Совета муниципального образования «Черноярский район».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протоколом об итогах торгов по продаже муниципального имущества.</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Times New Roman"/>
          <w:b/>
          <w:bCs/>
          <w:sz w:val="24"/>
          <w:szCs w:val="24"/>
          <w:lang w:eastAsia="ru-RU"/>
        </w:rPr>
        <w:t>Подраздел 3.</w:t>
      </w:r>
      <w:r w:rsidRPr="00671155">
        <w:rPr>
          <w:rFonts w:ascii="Arial" w:eastAsia="Times New Roman" w:hAnsi="Arial" w:cs="Arial"/>
          <w:sz w:val="24"/>
          <w:szCs w:val="24"/>
          <w:lang w:eastAsia="ru-RU"/>
        </w:rPr>
        <w:t xml:space="preserve"> В соответствии с пунктом 3 статьи 2 Федерального закона от 21 декабря </w:t>
      </w:r>
      <w:smartTag w:uri="urn:schemas-microsoft-com:office:smarttags" w:element="metricconverter">
        <w:smartTagPr>
          <w:attr w:name="ProductID" w:val="2001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2001 г</w:t>
        </w:r>
      </w:smartTag>
      <w:r w:rsidRPr="00671155">
        <w:rPr>
          <w:rFonts w:ascii="Arial" w:eastAsia="Times New Roman" w:hAnsi="Arial" w:cs="Arial"/>
          <w:sz w:val="24"/>
          <w:szCs w:val="24"/>
          <w:lang w:eastAsia="ru-RU"/>
        </w:rPr>
        <w:t>. № 178-ФЗ «О приватизации государственного и муниципального имущества» муниципальная услуга предоставляется Комитетом имущественных отношений Черноярского района (далее – Комитет).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Информационное обеспечение по предоставлению муниципальной услуги осуществляется непосредственно Комитетом.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оказании муниципальной услуги Комитет взаимодействует с:</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Территориальным управлением Росимущества Астраханской области;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Управлением Федеральной регистрационной службы по Черноярскому району Астраханской области;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ФГУП «Ростехинвентаризация – Федеральное БТИ»;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иными организациями, имеющими сведения, необходимые для подготовки в установленном порядке документов для приватизации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center"/>
        <w:outlineLvl w:val="1"/>
        <w:rPr>
          <w:rFonts w:ascii="Arial" w:eastAsia="Times New Roman" w:hAnsi="Arial" w:cs="Arial"/>
          <w:b/>
          <w:bCs/>
          <w:iCs/>
          <w:sz w:val="30"/>
          <w:szCs w:val="28"/>
          <w:lang w:eastAsia="ru-RU"/>
        </w:rPr>
      </w:pPr>
      <w:r w:rsidRPr="00671155">
        <w:rPr>
          <w:rFonts w:ascii="Arial" w:eastAsia="Times New Roman" w:hAnsi="Arial" w:cs="Arial"/>
          <w:b/>
          <w:bCs/>
          <w:iCs/>
          <w:sz w:val="30"/>
          <w:szCs w:val="28"/>
          <w:lang w:eastAsia="ru-RU"/>
        </w:rPr>
        <w:t>Раздел 2. Требования к порядку предоставления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Arial"/>
          <w:b/>
          <w:sz w:val="24"/>
          <w:szCs w:val="24"/>
          <w:lang w:eastAsia="ru-RU"/>
        </w:rPr>
        <w:t>Подраздел 1. Порядок информирования о муниципальной услуге.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2.1.1 Информация предоставляемая заинтересованным лицам о муниципальной услуге, является открытой и общедоступной.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Конечным результатом предоставления заявителям муниципальной услуги являются: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заключение договора купли-продажи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регистрация перехода права собственности на приватизируемое имущество в Управлении Федеральной регистрационной службы.</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2.1.2 Сведения о: месте нахождения, графике работы, номерах телефонов, адресах электронной почты органа местного самоуправления и уполномоченного структурного подразделения предоставляющего муниципальную услугу размещаются в средствах массовой информации, на информационных стендах Комитета, по адресу: Астраханская область, Черноярский район, с. Черный Яр, ул. Кирова 9, телефон для справок: 2-12-32 и на официальном сайте органа местного самоуправления в сети Интернет www.admcherjar.ru.</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График работы Комитета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понедельник - пятница с 8.00 до 17.00 часов;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перерыв на обед с 12.45 до 14.00;</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выходные дни суббота, воскресенье.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Телефоны для справок комитета – 2-12-32.</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Адрес официального сайта органа местного самоуправления в сети Интернет – www.admcherjar.ru.</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2.1.3 Получателями муниципальной услуги являются субъекты малого и среднего предпринимательства; физические и юридические лица, за исключением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2.1.4. Для получения муниципальной услуги заявитель (лично или через своего представителя уполномоченного им, на основании доверенности) представляет следующие документы:</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Физические лица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заявление по установленной форме (приложение 1);</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платежный документ оплаты задатка с отметкой банка об исполнении;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опись представленных документов в 2-х экземплярах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Юридические лица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заявление по установленной форме (приложения 1, 2);</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 подтверждающий уведомление федерального антимонопольного органа или его территориального органа о намерении приобрести подлежащее приватизации имущество в соответствии с антимонопольным законодательством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платежный документ оплаты задатка с отметкой банка об исполнении;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нотариально заверенные копии учредительных документов (устав, учредительный договор, свидетельство о регистрации юридического лица, свидетельство о постановке на налоговый учет, свидетельство о присвоении кодов ОКПО, ОКВЭД);</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подтверждающие отнесение к категории субъектов малого и среднего предпринимательства;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сведения о доле РФ, субъекта РФ, муниципального образования в уставном капитале юридического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решение соответствующего органа управления юридического лица о приобретении недвижимого имущества (в случае, если это необходимо в соответствии с учредительными документами юридического лица и законодательством государства, в котором зарегистрировано юридическое лицо);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копию приказа о назначении директора, заверенную печатью юридического лица и подписью уполномоченного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 удостоверяющий личность. В случае подачи заявки представителем претендента предъявляется надлежащим образом оформленная доверенность и 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опись представленных документов в 2-х экземплярах.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Заинтересованные лица заполняют заявку на участие в торгах ручным способом (чернилами или пастой) или машинописным способом (приложение 1).</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Предложения по условиям торгов должны быть изложены на русском языке и подписаны претендентом, либо его уполномоченным представителем.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Заявка не принимается организатором торгов, если она поступила по истечении срока ее приема, объявленного в извещении о проведении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Сданные документы возврату не подлежат.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2.1.5. Для получения информации по процедуре предоставления муниципальной услуги заинтересованные лица вправе обращаться: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устной форме лично или по телефону к специалисту уполномоченного структурного подразделения;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письменном виде в адрес председателю Комитета;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через Интернет – официальный сайт органа местного самоуправления.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2.1.6. При информировании о порядке предоставления муниципальной услуги по телефону специалист Комитета, сняв трубку, должен назвать наименование своего уполномоченного структурного подразделения, свою должность, фамилию, имя, отчество.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Звонки от заявителей по вопросу информирования о порядке предоставления муниципальной услуги принимаются в будничные дни в рабочее время. Во время разговора специалист Комитета должен произносить слова четко. Если на момент поступления звонка от заявителей, специалист уполномоченного структурного подразделения проводит личный прием граждан, специалист уполномоченного структурного подразделения вправе предложить заявителям обратиться по телефону позже, либо, в случае срочности получения информации, предупредить заявителей о возможности прерывания разговора по телефону для личного приема граждан. В конце информирования специалист </w:t>
      </w:r>
      <w:r w:rsidRPr="00671155">
        <w:rPr>
          <w:rFonts w:ascii="Arial" w:eastAsia="Times New Roman" w:hAnsi="Arial" w:cs="Arial"/>
          <w:sz w:val="24"/>
          <w:szCs w:val="24"/>
          <w:lang w:eastAsia="ru-RU"/>
        </w:rPr>
        <w:lastRenderedPageBreak/>
        <w:t>Комитета,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15 минут.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Специалист Комитета не вправе осуществлять информирование заявителей, выходящее за рамки информирования, влияющее прямо или косвенно на результат предоставления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случае если для подготовки ответа требуется продолжительное время, специалист Комитета, осуществляющий индивидуальное устное информирование, может предложить заявителям обратиться за необходимой информацией в письменном виде, либо согласовать с ними другое время для устного информирования.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Специалист Комитета, осуществляющий прием и консультирование (по телефону или лично) должен корректно и внимательно относиться к заявителям, не унижая их чести и достоинства. Консультирование должно проводиться без больших пауз, лишних слов и эмоций.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Индивидуальное письменное информирование при обращении заявителей в орган местного самоуправления осуществляется путем почтовых отправлений или посредством официального сайта органа местного самоуправления, электронной почтой.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Председатель Комитета, направляет обращение заявителей уполномоченному специалисту. Специалист подготавливает ответ. Ответ на запрос предоставляется в простой, четкой и понятной форме с указанием фамилии, имени, отчества и номера телефона исполнителя.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Ответ направляется в письменном виде, электронной почтой, в зависимости от способа обращения заинтересованного лица за информацией или способа доставки ответа, указанного в письменном обращении заинтересованного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индивидуальном письменном информировании ответ направляется заинтересованному лицу в течение 30 рабочих дней со дня поступления запроса.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Информация по письменному запросу, направленная через официальный Интернет-сайт органа местного самоуправления, в течение 20 рабочих дней со дня поступления запроса. Ответ на запрос предоставляется в простой, четкой и понятной форме с указанием фамилии, имени, отчества и номера телефона исполнителя.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 официальном сайте в сети «Интернет» должна быть размещена следующая информация: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Документация по проведению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Информационные сообщения о продаже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Информационное сообщение (извещение) о проведении торгов по продаже муниципального имущества должно быть опубликовано в средствах массовой информации (далее - СМИ), а также на официальном сайте органа местного самоуправления, не менее чем за 30 дней до даты проведения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Информационное сообщение (извещение) о проведении торгов должно содержать: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наименование органа местного самоуправления, принявшего решение о проведении торгов, и реквизиты решения;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формы торгов и подачи предложений о выкупной стоимости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предмет торгов согласно технического паспорта на объект;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начальный размер стоимости продаваемого имущества, «шаг аукциона», размер задатка и реквизиты счета для его перечисления;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перечень документов, представляемых претендентами для участия в торгах;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условия конкурса;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место, дату и время проведения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порядок определения победителя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срок заключения договора купли-продажи объекта;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сроки принятия решения об отказе в проведении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Извещение об отказе в проведении торгов публикуется не позднее 3 дней со дня принятия решения об отказе в проведении торгов в тех же средствах массовой информации, в которых было опубликовано извещение о проведении торгов.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Публичное информирование осуществляется также путем размещения рекламных объявлений на радио, телевидении, рекламных щитах и стендах.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Тексты материалов печатаются удобным для чтения шрифтом, без исправлений, наиболее важные места рекомендуется выделить другим шрифтом.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2.1.7. Помещение для предоставления муниципальной услуги должно быть оснащено стульями, столами, компьютером с возможностью печати и выхода в Интернет.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Для ожидания приема заявителям отводится специальное место, оборудованное стульями, столами (стойками) для возможности оформления документов.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2.1.8. В местах предоставления муниципальной услуги на стендах должна быть размещена следующая информация: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порядок предоставления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перечень типовых, наиболее часто задаваемых заинтересованными лицами вопросов и ответы на них;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конкурсная документация.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образец заявки на участие в аукционе;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формы договоров задатка, купли-продажи;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перечень документов необходимых для подачи заявки на участие в торгах.</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Times New Roman"/>
          <w:b/>
          <w:bCs/>
          <w:sz w:val="24"/>
          <w:szCs w:val="24"/>
          <w:lang w:eastAsia="ru-RU"/>
        </w:rPr>
        <w:t>Подраздел 2. Условия и сроки предоставления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Сотрудник Комитета принимает от заявителей документы для получения муниципальной услуги в соответствии с пунктом 2.1.4 настоящего Административного регламента.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Время ожидания заявителей при подаче/получении документов при получении муниципальной услуги не должно превышать 15 минут.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Продолжительность приема заявителей у сотрудника, уполномоченного структурного подразделения при подаче/получении документов при получении муниципальной услуги не должна превышать 15 минут.</w:t>
      </w:r>
    </w:p>
    <w:p w:rsidR="00671155" w:rsidRPr="00671155" w:rsidRDefault="00671155" w:rsidP="00671155">
      <w:pPr>
        <w:spacing w:after="0" w:line="240" w:lineRule="auto"/>
        <w:ind w:firstLine="567"/>
        <w:jc w:val="both"/>
        <w:rPr>
          <w:rFonts w:ascii="Arial" w:eastAsia="Times New Roman" w:hAnsi="Arial" w:cs="Times New Roman"/>
          <w:b/>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Times New Roman"/>
          <w:b/>
          <w:bCs/>
          <w:sz w:val="24"/>
          <w:szCs w:val="24"/>
          <w:lang w:eastAsia="ru-RU"/>
        </w:rPr>
        <w:t>Подраздел 3. Перечень оснований для отказа в предоставлении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2.3.1. Основаниями для отказа в предоставлении заявителям муниципальной услуги является, то что: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не подтверждено поступление в установленный срок задатка на счета указанные в информационном сообщении;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заявка подана лицом, не уполномоченным претендентом на осуществление таких действий.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2.3.2. Основаниями для отказа в предоставлении заявителям муниципальной услуги при реализации субъектом малого и среднего предпринимательства права преимущественного приобретения арендуемого имущества является наличие задолженности по арендной плате за такое имущество, неустойкам (штрафам, пеням) на день заключения договора купли-продажи арендуемого имущества или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Times New Roman"/>
          <w:b/>
          <w:bCs/>
          <w:sz w:val="24"/>
          <w:szCs w:val="24"/>
          <w:lang w:eastAsia="ru-RU"/>
        </w:rPr>
      </w:pPr>
      <w:r w:rsidRPr="00671155">
        <w:rPr>
          <w:rFonts w:ascii="Arial" w:eastAsia="Times New Roman" w:hAnsi="Arial" w:cs="Times New Roman"/>
          <w:b/>
          <w:bCs/>
          <w:sz w:val="24"/>
          <w:szCs w:val="24"/>
          <w:lang w:eastAsia="ru-RU"/>
        </w:rPr>
        <w:t xml:space="preserve">Подраздел 4. Другие положения, характеризующие требования к предоставлению муниципальной услуги.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Оказание муниципальной услуги по приватизации муниципального имущества муниципального образования «Черноярский район» является бесплатной муниципальной услугой.</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center"/>
        <w:outlineLvl w:val="1"/>
        <w:rPr>
          <w:rFonts w:ascii="Arial" w:eastAsia="Times New Roman" w:hAnsi="Arial" w:cs="Arial"/>
          <w:b/>
          <w:bCs/>
          <w:iCs/>
          <w:sz w:val="24"/>
          <w:szCs w:val="24"/>
          <w:lang w:eastAsia="ru-RU"/>
        </w:rPr>
      </w:pPr>
      <w:r w:rsidRPr="00671155">
        <w:rPr>
          <w:rFonts w:ascii="Arial" w:eastAsia="Times New Roman" w:hAnsi="Arial" w:cs="Arial"/>
          <w:b/>
          <w:bCs/>
          <w:iCs/>
          <w:sz w:val="30"/>
          <w:szCs w:val="28"/>
          <w:lang w:eastAsia="ru-RU"/>
        </w:rPr>
        <w:t>Раздел 3. Административные процедуры.</w:t>
      </w:r>
    </w:p>
    <w:p w:rsidR="00671155" w:rsidRPr="00671155" w:rsidRDefault="00671155" w:rsidP="00671155">
      <w:pPr>
        <w:spacing w:after="0" w:line="240" w:lineRule="auto"/>
        <w:ind w:firstLine="567"/>
        <w:jc w:val="both"/>
        <w:rPr>
          <w:rFonts w:ascii="Arial" w:eastAsia="Times New Roman" w:hAnsi="Arial" w:cs="Times New Roman"/>
          <w:b/>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Times New Roman"/>
          <w:b/>
          <w:bCs/>
          <w:sz w:val="24"/>
          <w:szCs w:val="24"/>
          <w:lang w:eastAsia="ru-RU"/>
        </w:rPr>
        <w:t>Подраздел 1. Описание последовательности действий при предоставлении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3.1.1. Прием заявлений и документов от заинтересованных лиц.</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Для получения муниципальной услуги заинтересованные лица представляют документы, указанные в пункте 2.1.4 настоящего Регламента в сроки указанные в Информационном сообщении. При приеме документов уполномоченный сотрудник Комитета за предоставление данной муниципальной услуги проверяет комплектность документов, правильность заполнения заявки.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проверки документов специалист уполномоченного подразделения регистрирует заявку с прилагаемыми к ней документами в журнале приема заявок с присвоением соответствующего по журналу номера с указанием даты и времени приема заявки.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3.1.2. Рассмотрение принятого заявления, представленных документов.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Заявки и документы, указанные в пункте 2.1.4 настоящего Регламента для участия в торгах по продаже муниципального имущества после приема и регистрации уполномоченным представителем направляются на рассмотрение Комиссии по приватизации муниципального имущества (далее – Комиссия). Комиссия принимает решение о признании претендентов участниками торгов или об отказе в допуске к участию в торгах по основаниям, установленным действующим законодательством по приватизации муниципального имущества и указанным в пункте 2.3.1. Решение Комиссии оформляется протоколом, который утверждается Председателем Комитета. Комитет уведомляет претендентов о принятом решении. 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3.1.3. Аукцион с подачей предложений о цене имущества в открытой форме проводится в следующем порядке: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аукцион должен быть проведен не позднее 5 дней с даты определения участников аукциона, указанной в информационном сообщении о проведении аукциона;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аукцион ведет аукционист, назначаемый распоряжением Председателя Комитета;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участникам аукциона выдаются пронумерованные карточки участника аукциона (далее – карточки);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аукцион начинается с объявления уполномоченным представителем продавца об открытии аукциона;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открытия аукционистом оглашаются наименование, основные характеристики объекта, начальная цена продажи, «шаг аукциона» и порядок проведения аукциона. «Шаг аукциона» устанавливается в размере не более 5 процентов начальной цены продажи и не изменяется в течение всего аукциона;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оглашения аукционистом начальной цены продажи участникам аукциона предлагается заявить эту цену путем поднятия карточек;</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заявления участниками аукциона начальной цены аукционист предлагает участникам аукциона заявить свои предложения по цене продажи, превышающей начальную цену. Каждая последующая цена, превышающая предыдущую на «шаг аукциона», заявляется участниками аукциона путем поднятия карточек;</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завил последующую цену, аукцион завершается;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 завершении аукциона аукционист объявляет о продаже имущества, называет размер выкупной стоимости и номер карточки победителя аукциона;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цена имущества, предложенная победителем аукциона, заносится в протокол об итогах. Протокол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если после троекратного объявления цены продажи ни один из участников аукциона не поднял карточку, аукцион признается несостоявшимся. В таком случае продавец в тот же день составляет соответствующий протокол, подписываемый им (его уполномоченным представителем), а также аукционистом;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течение 5 дней с даты подведения итогов аукциона с победителем заключается договор купли-продажи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30 дней после дня полной оплаты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уклонении или отказе победителя аукциона от заключения в установленный срок договора купли-продажи имущества результаты аукциона аннулируются продавцом.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3.1.4. Аукцион с подачей предложений о цене имущества в закрытой форме проводится в следующем порядке: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день подачи заявки или в день подведения итогов аукциона участники аукциона представляют продавцу в запечатанном конверте предложения о цене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перед вскрытием конвертов с предложениями о цене имущества продавец проверяет их целость, что фиксируется в протоколе об итогах аукциона;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продавец рассматривает предложения участников аукциона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Предложения, содержащие цену ниже начальной цены продажи, не рассматриваются;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решение продавца об определении победителя оформляется протоколом об итогах аукциона, составляемым в 2 экземплярах, в котором указывается имя (наименование) победителя аукциона и предложенная им цена покупки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Подписанный уполномоченным представителем продавца протокол об итогах аукциона является документом, удостоверяющим право победителя на заключение договора купли-продажи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Протокол об итогах аукциона направляется победителю аукциона одновременно с уведомлением о признании его победителем.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течение 5 дней с даты подведения итогов аукциона с победителем заключается договор купли-продажи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30 дней после дня полной оплаты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уклонении или отказе победителя аукциона от заключения в установленный срок договора купли-продажи имущества результаты аукциона аннулируются продавцом.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Информационное сообщение об итогах аукциона публикуется в тех же средствах массовой информации, в которых было опубликовано информационное сообщение о проведении аукциона, и должно соответствовать требованиям, установленным Федеральным законом «О приватизации государственного и муниципального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Оплата приобретаемого на аукционе имущества производится в порядке, размере и сроки, определенные в договоре купли-продажи имущества. Задаток, внесенный покупателем на счет (счета) продавца, засчитывается в оплату приобретаемого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подписания сторонами договора купли-продажи и выполнения условий по оплате имущества документы сдаются на регистрацию перехода права собственности на приватизируемый объект в Управление Федеральной регистрационной службы.</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Максимальный срок предоставления муниципальной услуги - 87 дней.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3.1.5. Реализация субъектами малого и среднего предпринимательства преимущественного права на приобретение арендуемого имущества осуществляется в следующем порядке: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Комитет, в соответствии с нормативными правовыми актами субъектов Российской Федерации предусматривает в решениях об условиях приватизации </w:t>
      </w:r>
      <w:r w:rsidRPr="00671155">
        <w:rPr>
          <w:rFonts w:ascii="Arial" w:eastAsia="Times New Roman" w:hAnsi="Arial" w:cs="Arial"/>
          <w:sz w:val="24"/>
          <w:szCs w:val="24"/>
          <w:lang w:eastAsia="ru-RU"/>
        </w:rPr>
        <w:lastRenderedPageBreak/>
        <w:t xml:space="preserve">муниципального имущества преимущественное право арендаторов на приобретение арендуемого имущества с соблюдением условий, установленных статьей 3 Федерального закона от 22 июля </w:t>
      </w:r>
      <w:smartTag w:uri="urn:schemas-microsoft-com:office:smarttags" w:element="metricconverter">
        <w:smartTagPr>
          <w:attr w:name="ProductID" w:val="2008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2008 г</w:t>
        </w:r>
      </w:smartTag>
      <w:r w:rsidRPr="00671155">
        <w:rPr>
          <w:rFonts w:ascii="Arial" w:eastAsia="Times New Roman" w:hAnsi="Arial" w:cs="Arial"/>
          <w:sz w:val="24"/>
          <w:szCs w:val="24"/>
          <w:lang w:eastAsia="ru-RU"/>
        </w:rPr>
        <w:t>.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в течение десяти дней с даты принятия решения об условиях приватизации арендуемого имущества в порядке, установленном Федеральным законом «О приватизации государственного и муниципального имущества», уполномоченные органы направляют арендаторам - субъектам малого и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среднего предпринимательства, копии указанного решения, предложения о заключении договоров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любой день в течение месяца со дня направления предложения,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Субъект малого или среднего предпринимательства, соответствующий установленным статьей 3 Федерального закона от 22 июля </w:t>
      </w:r>
      <w:smartTag w:uri="urn:schemas-microsoft-com:office:smarttags" w:element="metricconverter">
        <w:smartTagPr>
          <w:attr w:name="ProductID" w:val="2008 г"/>
          <w:attr w:name="tabIndex" w:val="0"/>
          <w:attr w:name="style" w:val="BACKGROUND-POSITION: left bottom; BACKGROUND-IMAGE: url(res://ietag.dll/#34/#1001); BACKGROUND-REPEAT: repeat-x"/>
        </w:smartTagPr>
        <w:r w:rsidRPr="00671155">
          <w:rPr>
            <w:rFonts w:ascii="Arial" w:eastAsia="Times New Roman" w:hAnsi="Arial" w:cs="Arial"/>
            <w:sz w:val="24"/>
            <w:szCs w:val="24"/>
            <w:lang w:eastAsia="ru-RU"/>
          </w:rPr>
          <w:t>2008 г</w:t>
        </w:r>
      </w:smartTag>
      <w:r w:rsidRPr="00671155">
        <w:rPr>
          <w:rFonts w:ascii="Arial" w:eastAsia="Times New Roman" w:hAnsi="Arial" w:cs="Arial"/>
          <w:sz w:val="24"/>
          <w:szCs w:val="24"/>
          <w:lang w:eastAsia="ru-RU"/>
        </w:rPr>
        <w:t>.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изменениями) требованиям (далее - заявитель), по своей инициативе вправе направить в уполномоченный орган заявление о соответствии условиям отнесения к категории субъектов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и о реализации преимущественного права на приобретение арендуемого имущества (далее - заявление).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При получении заявления Комитет обязан: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обеспечить заключение договора на проведение оценки рыночной стоимости арендуемого имущества в порядке, установленном Федеральным законом «Об оценочной деятельности в Российской Федерации», в двухмесячный срок с даты получения заявления;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принять решение об условиях приватизации арендуемого имущества в двухнедельный срок с даты принятия отчета о его оценке;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после подписания сторонами договора купли-продажи и выполнения субъектом малого и среднего предпринимательства условий по оплате имущества документы на регистрацию перехода права собственности на приватизируемый объект сдаются в Управление Федеральной регистрационной.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Максимальный срок предоставления муниципальной услуги - 114 дней.</w:t>
      </w:r>
    </w:p>
    <w:p w:rsidR="00671155" w:rsidRPr="00671155" w:rsidRDefault="00671155" w:rsidP="00671155">
      <w:pPr>
        <w:spacing w:after="0" w:line="240" w:lineRule="auto"/>
        <w:ind w:firstLine="567"/>
        <w:jc w:val="both"/>
        <w:rPr>
          <w:rFonts w:ascii="Arial" w:eastAsia="Times New Roman" w:hAnsi="Arial" w:cs="Times New Roman"/>
          <w:bCs/>
          <w:sz w:val="24"/>
          <w:szCs w:val="24"/>
          <w:lang w:eastAsia="ru-RU"/>
        </w:rPr>
      </w:pPr>
    </w:p>
    <w:p w:rsidR="00671155" w:rsidRPr="00671155" w:rsidRDefault="00671155" w:rsidP="00671155">
      <w:pPr>
        <w:spacing w:after="0" w:line="240" w:lineRule="auto"/>
        <w:ind w:firstLine="567"/>
        <w:jc w:val="both"/>
        <w:rPr>
          <w:rFonts w:ascii="Arial" w:eastAsia="Times New Roman" w:hAnsi="Arial" w:cs="Arial"/>
          <w:b/>
          <w:sz w:val="24"/>
          <w:szCs w:val="24"/>
          <w:lang w:eastAsia="ru-RU"/>
        </w:rPr>
      </w:pPr>
      <w:r w:rsidRPr="00671155">
        <w:rPr>
          <w:rFonts w:ascii="Arial" w:eastAsia="Times New Roman" w:hAnsi="Arial" w:cs="Times New Roman"/>
          <w:b/>
          <w:bCs/>
          <w:sz w:val="24"/>
          <w:szCs w:val="24"/>
          <w:lang w:eastAsia="ru-RU"/>
        </w:rPr>
        <w:t>Подраздел 2. Порядок обжалования действия (бездействия) и решений, осуществляемых (принятых) в ходе исполнения муниципальной услуги.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Заявитель может обратиться с жалобой на решение или действие (бездействие), осуществляемое (принятое) в ходе предоставления муниципальной услуги на основании настоящего Административного регламента (далее - обращение), устно или по телефону к руководителю уполномоченного структурного подразделения, устно либо письменно к Главе Администрации муниципального образования «Черноярский район» или к председателю Комитета, через общественную приемную Администрации муниципального образования «Черноярский район.</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 обращении заявителей устно к Главе Администрации или председателю Комитета, ответ на обращение с согласия заявителей может быть дан устно в ходе личного приема. В остальных случаях дается письменный ответ по существу поставленных в обращении вопросов.</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Обращения заявителей, содержащие обжалование решений, действий (бездействия) конкретных должностных лиц, не могут направляться этому должностному лицу для рассмотрения и (или) ответа.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Если в результате рассмотрения обращение признано обоснованным, то принимается решение о применении мер дисциплинарной ответственности к специалисту, допустившему нарушение в ходе предоставления муниципальной услуги, требований законодательства Российской Федерации и законодательства Астраханской области, настоящего Административного регламента.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Письменное обращение должно быть рассмотрено в течение 30 календарных дней с даты регистрации обращения.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письменном обращении указываются: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фамилия, имя, отчество заявителя (а также фамилия, имя, отчество уполномоченного представителя в случае обращения с жалобой представителя);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полное наименование органа местного самоуправления;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контактный почтовый адрес;</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предмет обращения;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личная подпись заявителей (его уполномоченного представителя) и дата.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Письменное обращение должно быть написано разборчивым почерком, не содержать нецензурных выражений.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Заявители вправе обратиться в Арбитражный суд с исковым заявлением о действие (бездействие) должностных лиц органа местного самоуправления в течение 3 месяцев со дня вынесения обжалуемого решения либо совершения действия (бездействия).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Приложение 1</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 Административному регламенту Комитета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имущественных отношений Черноярского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района по предоставлению муниципальной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услуги по приватизации муниципального имущества </w:t>
      </w:r>
    </w:p>
    <w:p w:rsidR="00671155" w:rsidRPr="00671155" w:rsidRDefault="00671155" w:rsidP="00671155">
      <w:pPr>
        <w:spacing w:after="0" w:line="240" w:lineRule="auto"/>
        <w:ind w:firstLine="567"/>
        <w:jc w:val="center"/>
        <w:rPr>
          <w:rFonts w:ascii="Arial" w:eastAsia="Times New Roman" w:hAnsi="Arial" w:cs="Arial"/>
          <w:sz w:val="24"/>
          <w:szCs w:val="24"/>
          <w:lang w:eastAsia="ru-RU"/>
        </w:rPr>
      </w:pPr>
    </w:p>
    <w:p w:rsidR="00671155" w:rsidRPr="00671155" w:rsidRDefault="00671155" w:rsidP="00671155">
      <w:pPr>
        <w:spacing w:after="0" w:line="240" w:lineRule="auto"/>
        <w:ind w:firstLine="567"/>
        <w:jc w:val="center"/>
        <w:rPr>
          <w:rFonts w:ascii="Arial" w:eastAsia="Times New Roman" w:hAnsi="Arial" w:cs="Arial"/>
          <w:sz w:val="24"/>
          <w:szCs w:val="24"/>
          <w:lang w:eastAsia="ru-RU"/>
        </w:rPr>
      </w:pPr>
      <w:r w:rsidRPr="00671155">
        <w:rPr>
          <w:rFonts w:ascii="Arial" w:eastAsia="Times New Roman" w:hAnsi="Arial" w:cs="Arial"/>
          <w:sz w:val="24"/>
          <w:szCs w:val="24"/>
          <w:lang w:eastAsia="ru-RU"/>
        </w:rPr>
        <w:t>ПРОДАВЦУ: Комитету имущественных отношений Черноярского района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center"/>
        <w:rPr>
          <w:rFonts w:ascii="Arial" w:eastAsia="Times New Roman" w:hAnsi="Arial" w:cs="Arial"/>
          <w:b/>
          <w:sz w:val="24"/>
          <w:szCs w:val="24"/>
          <w:lang w:eastAsia="ru-RU"/>
        </w:rPr>
      </w:pPr>
      <w:r w:rsidRPr="00671155">
        <w:rPr>
          <w:rFonts w:ascii="Arial" w:eastAsia="Times New Roman" w:hAnsi="Arial" w:cs="Arial"/>
          <w:b/>
          <w:sz w:val="24"/>
          <w:szCs w:val="24"/>
          <w:lang w:eastAsia="ru-RU"/>
        </w:rPr>
        <w:t>ЗАЯВКА НА УЧАСТИЕ В АУКЦИОНЕ</w:t>
      </w:r>
    </w:p>
    <w:p w:rsidR="00671155" w:rsidRPr="00671155" w:rsidRDefault="00671155" w:rsidP="00671155">
      <w:pPr>
        <w:spacing w:after="0" w:line="240" w:lineRule="auto"/>
        <w:jc w:val="both"/>
        <w:rPr>
          <w:rFonts w:ascii="Arial" w:eastAsia="Times New Roman" w:hAnsi="Arial" w:cs="Arial"/>
          <w:sz w:val="24"/>
          <w:szCs w:val="24"/>
          <w:lang w:eastAsia="ru-RU"/>
        </w:rPr>
      </w:pP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 200_г.</w:t>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t>с. Черный Яр</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Заявитель ______________________________________________________________________________________________</w:t>
      </w:r>
    </w:p>
    <w:p w:rsidR="00671155" w:rsidRPr="00671155" w:rsidRDefault="00671155" w:rsidP="00671155">
      <w:pPr>
        <w:spacing w:after="0" w:line="240" w:lineRule="auto"/>
        <w:ind w:left="2124"/>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(наименование юридического лица, подающего заявку; фамилия, имя, отчество и паспортные данные физического лица, подающего заявку),</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именуемый далее Претендент, в лице ____________________________________________________________________________,</w:t>
      </w:r>
    </w:p>
    <w:p w:rsidR="00671155" w:rsidRPr="00671155" w:rsidRDefault="00671155" w:rsidP="00671155">
      <w:pPr>
        <w:spacing w:after="0" w:line="240" w:lineRule="auto"/>
        <w:ind w:left="6372" w:firstLine="708"/>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(ФИО, должность)</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действующего на основании ____________________________________________________________________________________</w:t>
      </w:r>
    </w:p>
    <w:p w:rsidR="00671155" w:rsidRPr="00671155" w:rsidRDefault="00671155" w:rsidP="00671155">
      <w:pPr>
        <w:spacing w:after="0" w:line="240" w:lineRule="auto"/>
        <w:ind w:left="7080"/>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(наименование документа)</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принимая решение об участии в аукционе по продаже находящегося в муниципальной собственности имущества: ___________________________________________________________________________________________________________</w:t>
      </w:r>
    </w:p>
    <w:p w:rsidR="00671155" w:rsidRPr="00671155" w:rsidRDefault="00671155" w:rsidP="00671155">
      <w:pPr>
        <w:spacing w:after="0" w:line="240" w:lineRule="auto"/>
        <w:ind w:left="7080"/>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(наименование имущества, его основные характеристики и местонахождение)</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обязуюсь:</w:t>
      </w:r>
    </w:p>
    <w:p w:rsidR="00671155" w:rsidRPr="00671155" w:rsidRDefault="00671155" w:rsidP="00671155">
      <w:pPr>
        <w:spacing w:after="0" w:line="240" w:lineRule="auto"/>
        <w:ind w:firstLine="720"/>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соблюдать условия аукциона, содержащиеся в информационном сообщении о проведении аукциона, опубликованном в ___________________________________________________________________________________________________________</w:t>
      </w:r>
    </w:p>
    <w:p w:rsidR="00671155" w:rsidRPr="00671155" w:rsidRDefault="00671155" w:rsidP="00671155">
      <w:pPr>
        <w:spacing w:after="0" w:line="240" w:lineRule="auto"/>
        <w:ind w:left="7788"/>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(наименование издания)</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от «____»__________ 200_г. №____, а также порядок проведения аукциона, установленный Положением о проведении аукциона по продаже государственного </w:t>
      </w:r>
      <w:r w:rsidRPr="00671155">
        <w:rPr>
          <w:rFonts w:ascii="Arial" w:eastAsia="Times New Roman" w:hAnsi="Arial" w:cs="Arial"/>
          <w:sz w:val="24"/>
          <w:szCs w:val="24"/>
          <w:lang w:eastAsia="ru-RU"/>
        </w:rPr>
        <w:lastRenderedPageBreak/>
        <w:t>или муниципального имущества, утвержденным постановлением Правительства Российской Федерации от 12 августа 2002г. № 585 (с изменениями);</w:t>
      </w:r>
    </w:p>
    <w:p w:rsidR="00671155" w:rsidRPr="00671155" w:rsidRDefault="00671155" w:rsidP="00671155">
      <w:pPr>
        <w:spacing w:after="0" w:line="240" w:lineRule="auto"/>
        <w:ind w:firstLine="540"/>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случае признания победителем аукциона заключить с Продавцом договор купли – продажи не позднее 5 дней после утверждения протокола об итогах аукциона и уплатить Продавцу стоимость имущества, установленную по результатам аукциона в сроки, определяемые договором купли - продажи.</w:t>
      </w:r>
    </w:p>
    <w:p w:rsidR="00671155" w:rsidRPr="00671155" w:rsidRDefault="00671155" w:rsidP="00671155">
      <w:pPr>
        <w:spacing w:after="0" w:line="240" w:lineRule="auto"/>
        <w:jc w:val="both"/>
        <w:rPr>
          <w:rFonts w:ascii="Arial" w:eastAsia="Times New Roman" w:hAnsi="Arial" w:cs="Arial"/>
          <w:sz w:val="24"/>
          <w:szCs w:val="24"/>
          <w:lang w:eastAsia="ru-RU"/>
        </w:rPr>
      </w:pPr>
    </w:p>
    <w:p w:rsidR="00671155" w:rsidRPr="00671155" w:rsidRDefault="00671155" w:rsidP="00671155">
      <w:pPr>
        <w:spacing w:after="0" w:line="240" w:lineRule="auto"/>
        <w:jc w:val="both"/>
        <w:rPr>
          <w:rFonts w:ascii="Arial" w:eastAsia="Times New Roman" w:hAnsi="Arial" w:cs="Arial"/>
          <w:sz w:val="24"/>
          <w:szCs w:val="24"/>
          <w:lang w:eastAsia="ru-RU"/>
        </w:rPr>
      </w:pP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Адрес и банковские реквизиты Претендента:</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____________________________________________________________________________________________________________</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подпись Претендента (его полномочного представителя) м.п.</w:t>
      </w:r>
    </w:p>
    <w:p w:rsidR="00671155" w:rsidRPr="00671155" w:rsidRDefault="00671155" w:rsidP="00671155">
      <w:pPr>
        <w:spacing w:after="0" w:line="240" w:lineRule="auto"/>
        <w:jc w:val="both"/>
        <w:rPr>
          <w:rFonts w:ascii="Arial" w:eastAsia="Times New Roman" w:hAnsi="Arial" w:cs="Arial"/>
          <w:sz w:val="24"/>
          <w:szCs w:val="24"/>
          <w:lang w:eastAsia="ru-RU"/>
        </w:rPr>
      </w:pP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«______»_________________ 200_г.</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Физические лица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платежный документ оплаты задатка с отметкой банка об исполнении;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нотариально заверенное согласие супруга на совершение сделки;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опись представленных документов в 2-х экземплярах.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Юридические лица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документ, подтверждающий уведомление федерального антимонопольного органа или его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территориального органа о намерении приобрести подлежащее приватизации имущество в соответствии с антимонопольным законодательством Российской Федерации;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платежный документ оплаты задатка с отметкой банка об исполнении;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нотариально заверенные копии учредительных документов (устав, учредительный договор, свидетельство о регистрации юридического лица, свидетельство о постановке на налоговый учет, свидетельство о присвоении кодов ОКПО, ОКВЭД)</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сведения о доле РФ, субъекта РФ, муниципального образования в уставном капитале юридического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решение соответствующего органа управления юридического лица о приобретении недвижимого имущества (в случае, если это необходимо в соответствии с учредительными документами юридического лица и законодательством государства, в котором зарегистрировано юридическое лицо);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копию приказа о назначении директора, заверенную печатью юридического лица и подписью уполномоченного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опись представленных документов в 2-х экземплярах</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случае подачи заявки представителем претендента предъявляется надлежащим образом оформленная доверенность и 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Заявка принята Продавцом: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час. _________ мин. _________ «_______» ________________ 200_г.</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 № _______</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Подпись уполномоченного лица Продавца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__________________________________</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Приложение 2</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к Административному регламенту Комитета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имущественных отношений Черноярского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района по предоставлению муниципальной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xml:space="preserve">услуги по приватизации муниципального имущества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center"/>
        <w:rPr>
          <w:rFonts w:ascii="Arial" w:eastAsia="Times New Roman" w:hAnsi="Arial" w:cs="Arial"/>
          <w:sz w:val="24"/>
          <w:szCs w:val="24"/>
          <w:lang w:eastAsia="ru-RU"/>
        </w:rPr>
      </w:pPr>
      <w:r w:rsidRPr="00671155">
        <w:rPr>
          <w:rFonts w:ascii="Arial" w:eastAsia="Times New Roman" w:hAnsi="Arial" w:cs="Arial"/>
          <w:sz w:val="24"/>
          <w:szCs w:val="24"/>
          <w:lang w:eastAsia="ru-RU"/>
        </w:rPr>
        <w:t>Председателю Комитета имущественных отношений Черноярского района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right"/>
        <w:rPr>
          <w:rFonts w:ascii="Arial" w:eastAsia="Times New Roman" w:hAnsi="Arial" w:cs="Arial"/>
          <w:sz w:val="24"/>
          <w:szCs w:val="24"/>
          <w:lang w:eastAsia="ru-RU"/>
        </w:rPr>
      </w:pPr>
      <w:r w:rsidRPr="00671155">
        <w:rPr>
          <w:rFonts w:ascii="Arial" w:eastAsia="Times New Roman" w:hAnsi="Arial" w:cs="Arial"/>
          <w:sz w:val="24"/>
          <w:szCs w:val="24"/>
          <w:lang w:eastAsia="ru-RU"/>
        </w:rPr>
        <w:t>от _________________________</w:t>
      </w:r>
    </w:p>
    <w:p w:rsidR="00671155" w:rsidRPr="00671155" w:rsidRDefault="00671155" w:rsidP="00671155">
      <w:pPr>
        <w:spacing w:after="0" w:line="240" w:lineRule="auto"/>
        <w:ind w:firstLine="567"/>
        <w:jc w:val="right"/>
        <w:rPr>
          <w:rFonts w:ascii="Arial" w:eastAsia="Times New Roman" w:hAnsi="Arial" w:cs="Arial"/>
          <w:sz w:val="24"/>
          <w:szCs w:val="24"/>
          <w:lang w:eastAsia="ru-RU"/>
        </w:rPr>
      </w:pPr>
      <w:r w:rsidRPr="00671155">
        <w:rPr>
          <w:rFonts w:ascii="Arial" w:eastAsia="Times New Roman" w:hAnsi="Arial" w:cs="Arial"/>
          <w:sz w:val="24"/>
          <w:szCs w:val="24"/>
          <w:lang w:eastAsia="ru-RU"/>
        </w:rPr>
        <w:t>ФИО, наименование заявителя,</w:t>
      </w:r>
    </w:p>
    <w:p w:rsidR="00671155" w:rsidRPr="00671155" w:rsidRDefault="00671155" w:rsidP="00671155">
      <w:pPr>
        <w:spacing w:after="0" w:line="240" w:lineRule="auto"/>
        <w:ind w:firstLine="567"/>
        <w:jc w:val="right"/>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___________________________</w:t>
      </w:r>
    </w:p>
    <w:p w:rsidR="00671155" w:rsidRPr="00671155" w:rsidRDefault="00671155" w:rsidP="00671155">
      <w:pPr>
        <w:spacing w:after="0" w:line="240" w:lineRule="auto"/>
        <w:ind w:firstLine="567"/>
        <w:jc w:val="right"/>
        <w:rPr>
          <w:rFonts w:ascii="Arial" w:eastAsia="Times New Roman" w:hAnsi="Arial" w:cs="Arial"/>
          <w:sz w:val="24"/>
          <w:szCs w:val="24"/>
          <w:lang w:eastAsia="ru-RU"/>
        </w:rPr>
      </w:pPr>
      <w:r w:rsidRPr="00671155">
        <w:rPr>
          <w:rFonts w:ascii="Arial" w:eastAsia="Times New Roman" w:hAnsi="Arial" w:cs="Arial"/>
          <w:sz w:val="24"/>
          <w:szCs w:val="24"/>
          <w:lang w:eastAsia="ru-RU"/>
        </w:rPr>
        <w:t>адрес, контактный телефон</w:t>
      </w:r>
    </w:p>
    <w:p w:rsidR="00671155" w:rsidRPr="00671155" w:rsidRDefault="00671155" w:rsidP="00671155">
      <w:pPr>
        <w:spacing w:after="0" w:line="240" w:lineRule="auto"/>
        <w:ind w:firstLine="567"/>
        <w:jc w:val="center"/>
        <w:rPr>
          <w:rFonts w:ascii="Arial" w:eastAsia="Times New Roman" w:hAnsi="Arial" w:cs="Arial"/>
          <w:b/>
          <w:sz w:val="24"/>
          <w:szCs w:val="24"/>
          <w:lang w:eastAsia="ru-RU"/>
        </w:rPr>
      </w:pPr>
    </w:p>
    <w:p w:rsidR="00671155" w:rsidRPr="00671155" w:rsidRDefault="00671155" w:rsidP="00671155">
      <w:pPr>
        <w:spacing w:after="0" w:line="240" w:lineRule="auto"/>
        <w:ind w:firstLine="567"/>
        <w:jc w:val="center"/>
        <w:rPr>
          <w:rFonts w:ascii="Arial" w:eastAsia="Times New Roman" w:hAnsi="Arial" w:cs="Arial"/>
          <w:b/>
          <w:sz w:val="24"/>
          <w:szCs w:val="24"/>
          <w:lang w:eastAsia="ru-RU"/>
        </w:rPr>
      </w:pPr>
      <w:r w:rsidRPr="00671155">
        <w:rPr>
          <w:rFonts w:ascii="Arial" w:eastAsia="Times New Roman" w:hAnsi="Arial" w:cs="Arial"/>
          <w:b/>
          <w:sz w:val="24"/>
          <w:szCs w:val="24"/>
          <w:lang w:eastAsia="ru-RU"/>
        </w:rPr>
        <w:t>ЗАЯВЛЕНИЕ</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Заявитель ______________________________________________________________________________________________</w:t>
      </w:r>
    </w:p>
    <w:p w:rsidR="00671155" w:rsidRPr="00671155" w:rsidRDefault="00671155" w:rsidP="00671155">
      <w:pPr>
        <w:spacing w:after="0" w:line="240" w:lineRule="auto"/>
        <w:ind w:left="2124"/>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(полное наименование юридического лица, фамилия, имя, отчество индивидуального предпринимателя)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соответствует условиям отнесения к субъектам малого или среднего предпринимательства по следующим критериям:</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1. Средняя численность работников юридического лица за календарный год _________ человек, (в том числе работающих по гражданско-правовым договорам, по совместительству, работников представительств, филиалов и др. обособленных подразделений).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 Выручка от реализации товаров (работ, услуг) без учета НДС за предшествующий календарный год составила ________________ рублей.</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3. Суммарная доля участия Российской Федерации, субъектов Российской Федерации, муниципальных образований __________________ (для юридических лиц).</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Ответственность за достоверность информации полностью возлагаю на себя.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Прошу оформить договор купли – продажи арендуемого по договору аренды № ___ от _____________ муниципального нежилого помещения, общей площадью _____ кв.м., расположенного по адресу: __________________________________________.</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Прошу предоставить рассрочку оплаты приобретаемого объекта на срок ______.</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Имею возможность перечислить первый обязательный платеж за выкупаемое нежилое помещение в сумме ____________________, что составляет</w:t>
      </w:r>
    </w:p>
    <w:p w:rsidR="00671155" w:rsidRPr="00671155" w:rsidRDefault="00671155" w:rsidP="00671155">
      <w:pPr>
        <w:spacing w:after="0" w:line="240" w:lineRule="auto"/>
        <w:ind w:left="708" w:firstLine="708"/>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(цифрами, прописью)</w:t>
      </w:r>
    </w:p>
    <w:p w:rsidR="00671155" w:rsidRPr="00671155" w:rsidRDefault="00671155" w:rsidP="00671155">
      <w:pPr>
        <w:spacing w:after="0" w:line="240" w:lineRule="auto"/>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 % от цены продажи.</w:t>
      </w:r>
    </w:p>
    <w:p w:rsidR="00671155" w:rsidRPr="00671155" w:rsidRDefault="00671155" w:rsidP="00671155">
      <w:pPr>
        <w:spacing w:after="0" w:line="240" w:lineRule="auto"/>
        <w:jc w:val="both"/>
        <w:rPr>
          <w:rFonts w:ascii="Arial" w:eastAsia="Times New Roman" w:hAnsi="Arial" w:cs="Arial"/>
          <w:sz w:val="24"/>
          <w:szCs w:val="24"/>
          <w:lang w:eastAsia="ru-RU"/>
        </w:rPr>
      </w:pP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______________________________</w:t>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t>_____________</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подпись</w:t>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t>печать</w:t>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r>
      <w:r w:rsidRPr="00671155">
        <w:rPr>
          <w:rFonts w:ascii="Arial" w:eastAsia="Times New Roman" w:hAnsi="Arial" w:cs="Arial"/>
          <w:sz w:val="24"/>
          <w:szCs w:val="24"/>
          <w:lang w:eastAsia="ru-RU"/>
        </w:rPr>
        <w:tab/>
        <w:t>дата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 </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Приложения:</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1. Юридические лица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lastRenderedPageBreak/>
        <w:t>нотариально заверенные копии учредительных документов (устав, учредительный договор, свидетельство о регистрации юридического лица, свидетельство о постановке на налоговый учет, свидетельство о присвоении кодов ОКПО, ОКВЭД);</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решение соответствующего органа управления юридического лица о приобретении недвижимого имущества (в случае, если это необходимо в соответствии с учредительными документами юридического лица и законодательством государства, в котором зарегистрировано юридическое лицо);</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заверенную копию приказа о назначении руководителя и подписью уполномоченного лица;</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банковские реквизиты.</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2. Индивидуальные предприниматели представляют:</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документ, удостоверяющий личность;</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нотариально заверенное согласие супруга на совершение сделки;</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нотариально заверенные копии учредительных документов (свидетельство о внесении записи в Единый государственный реестр, свидетельство о постановке на налоговый учет, свидетельство о присвоении ИНН, кодов ОКПО, ОКВЭД)</w:t>
      </w:r>
    </w:p>
    <w:p w:rsidR="00671155" w:rsidRPr="00671155" w:rsidRDefault="00671155" w:rsidP="00671155">
      <w:pPr>
        <w:spacing w:after="0" w:line="240" w:lineRule="auto"/>
        <w:ind w:firstLine="567"/>
        <w:jc w:val="both"/>
        <w:rPr>
          <w:rFonts w:ascii="Arial" w:eastAsia="Times New Roman" w:hAnsi="Arial" w:cs="Arial"/>
          <w:sz w:val="24"/>
          <w:szCs w:val="24"/>
          <w:lang w:eastAsia="ru-RU"/>
        </w:rPr>
      </w:pPr>
      <w:r w:rsidRPr="00671155">
        <w:rPr>
          <w:rFonts w:ascii="Arial" w:eastAsia="Times New Roman" w:hAnsi="Arial" w:cs="Arial"/>
          <w:sz w:val="24"/>
          <w:szCs w:val="24"/>
          <w:lang w:eastAsia="ru-RU"/>
        </w:rPr>
        <w:t>В случае подачи заявки представителем претендента предъявляется надлежащим образом оформленная доверенность и документ, удостоверяющий личность.</w:t>
      </w:r>
    </w:p>
    <w:p w:rsidR="00A04210" w:rsidRDefault="00A04210"/>
    <w:sectPr w:rsidR="00A04210" w:rsidSect="00A04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671155"/>
    <w:rsid w:val="00671155"/>
    <w:rsid w:val="00A0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10"/>
  </w:style>
  <w:style w:type="paragraph" w:styleId="2">
    <w:name w:val="heading 2"/>
    <w:aliases w:val="!Разделы документа"/>
    <w:basedOn w:val="a"/>
    <w:link w:val="20"/>
    <w:uiPriority w:val="9"/>
    <w:qFormat/>
    <w:rsid w:val="00671155"/>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uiPriority w:val="9"/>
    <w:rsid w:val="00671155"/>
    <w:rPr>
      <w:rFonts w:ascii="Arial" w:eastAsia="Times New Roman" w:hAnsi="Arial" w:cs="Arial"/>
      <w:b/>
      <w:bCs/>
      <w:iCs/>
      <w:sz w:val="30"/>
      <w:szCs w:val="28"/>
      <w:lang w:eastAsia="ru-RU"/>
    </w:rPr>
  </w:style>
  <w:style w:type="paragraph" w:customStyle="1" w:styleId="Title">
    <w:name w:val="Title!Название НПА"/>
    <w:basedOn w:val="a"/>
    <w:rsid w:val="00671155"/>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styleId="a3">
    <w:name w:val="Strong"/>
    <w:basedOn w:val="a0"/>
    <w:uiPriority w:val="22"/>
    <w:qFormat/>
    <w:rsid w:val="00671155"/>
    <w:rPr>
      <w:b/>
      <w:bCs/>
    </w:rPr>
  </w:style>
</w:styles>
</file>

<file path=word/webSettings.xml><?xml version="1.0" encoding="utf-8"?>
<w:webSettings xmlns:r="http://schemas.openxmlformats.org/officeDocument/2006/relationships" xmlns:w="http://schemas.openxmlformats.org/wordprocessingml/2006/main">
  <w:divs>
    <w:div w:id="198843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5751</Words>
  <Characters>32784</Characters>
  <Application>Microsoft Office Word</Application>
  <DocSecurity>0</DocSecurity>
  <Lines>273</Lines>
  <Paragraphs>76</Paragraphs>
  <ScaleCrop>false</ScaleCrop>
  <Company/>
  <LinksUpToDate>false</LinksUpToDate>
  <CharactersWithSpaces>38459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NGluhovskaya</dc:creator>
  <cp:keywords/>
  <dc:description/>
  <cp:lastModifiedBy>NGluhovskaya</cp:lastModifiedBy>
  <cp:revision>1</cp:revision>
  <dcterms:created xsi:type="dcterms:W3CDTF">2011-04-29T10:24:00Z</dcterms:created>
  <dcterms:modified xsi:type="dcterms:W3CDTF">2011-04-29T10:24:00Z</dcterms:modified>
</cp:coreProperties>
</file>