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BE6737" w:rsidRPr="00BE6737" w:rsidTr="00BE673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BE6737" w:rsidRPr="00BE6737" w:rsidTr="00BE6737">
        <w:tc>
          <w:tcPr>
            <w:tcW w:w="0" w:type="auto"/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737" w:rsidRPr="00BE6737" w:rsidTr="00BE6737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BE6737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BE6737" w:rsidRPr="00BE6737" w:rsidTr="00BE673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BE6737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BE6737" w:rsidRPr="00BE6737" w:rsidTr="00BE673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18.05.2015</w:t>
            </w:r>
          </w:p>
        </w:tc>
      </w:tr>
      <w:tr w:rsidR="00BE6737" w:rsidRPr="00BE6737" w:rsidTr="00BE673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18.05.2015</w:t>
            </w:r>
          </w:p>
        </w:tc>
      </w:tr>
      <w:tr w:rsidR="00BE6737" w:rsidRPr="00BE6737" w:rsidTr="00BE673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BE6737" w:rsidRPr="00BE6737" w:rsidTr="00BE673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Босхомджиева</w:t>
            </w:r>
            <w:proofErr w:type="spellEnd"/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Байр</w:t>
            </w:r>
            <w:proofErr w:type="spellEnd"/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Алтаевна</w:t>
            </w:r>
            <w:proofErr w:type="spellEnd"/>
          </w:p>
        </w:tc>
      </w:tr>
      <w:tr w:rsidR="00BE6737" w:rsidRPr="00BE6737" w:rsidTr="00BE673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28.05.2015</w:t>
            </w:r>
          </w:p>
        </w:tc>
      </w:tr>
      <w:tr w:rsidR="00BE6737" w:rsidRPr="00BE6737" w:rsidTr="00BE673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BE6737" w:rsidRPr="00BE6737" w:rsidTr="00BE673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E6737" w:rsidRPr="00BE6737" w:rsidRDefault="00BE6737" w:rsidP="00BE6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BE673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02.07.2015</w:t>
            </w:r>
          </w:p>
        </w:tc>
      </w:tr>
    </w:tbl>
    <w:p w:rsidR="00C92A46" w:rsidRDefault="00C92A46"/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28 мая 2015 года п. Лиман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Лиманский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Босхомджиевой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Б.А.,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секретаре судебного заседания Горячевой М.А.,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рассмотрев в открытом судебном заседании гражданское дело по заявлению прокурора Лиманского района Астраханской области в интересах неопределенного круга лиц о признании бездействия администрации муниципального образования «Рабочий поселок Лиман» незаконным,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Прокурор Лиманского района Астраханской области в интересах неопределенного круга лиц обратился в суд с заявлением о признании бездействия администрации муниципального образования «Рабочий поселок Лиман» незаконным в не проведении необходимых строительных и ремонтных работ по устройству тротуаров, указав, что в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прокуратурой Лиманского района Астраханской области проведена проверка соблюдения законодательства об автомобильных дорогах и дорожной деятельности в Российской Федерации, о безопасности дорожного движения в деятельности администрации МО «Рабочий поселок Лиман». В ходе проверки в работе администрации МО «Рабочий поселок Лиман» по исполнению названного законодательства выявлены нарушения положений ст. 3,13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ст. 6 Федерального закона от 10.12.1995 N 196-ФЗ "О безопасности дорожного движения", ст. 14 Федерального закона от 06.10.2003 N 131-ФЗ "Об общих принципах организации местного самоуправления в РФ", ст. ст. 12, 13 Федерального закона от 10.12.1995 N 196-ФЗ "О безопасности дорожного движения",п.1 ст. 6 Федерального закона от 27.12.2002 N 184-ФЗ "О техническом регулировании", ГОСТ Р 52766-2007 "Дороги автомобильные. Элементы обустройства. Общие требования". В нарушение вышеуказанных требований закона администрацией МО «Рабочий поселок Лиман» допущены нарушения, выраженные в отсутствии на участке автодороги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 на пути следования к МБОУ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Лиманская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СОШ № 1» по обеим сторонам автодороги тротуаров. На участке автодороги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 на пути следования к МБОУ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Лиманская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СОШ № 1» по обеим сторонам автодороги отсутствуют тротуары. Также на участке автодороги по ул. Космонавтов п. Лиман на пути следования к МБОУ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Лиманская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СОШ № 2» отсутствуют тротуары. Отсутствие и надлежащее состояние тротуаров вынуждает пешеходов, в том числе детей, обучающихся в расположенных на путях следования указанных улиц в п. Лиман, передвигаться по проезжим частям дорог, что может стать причиной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дорожно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– транспортных происшествий. Кроме того, на указанных улицах поселка и подходах к ним, помимо образовательных учреждений, расположены и иные социально – важные объекты (магазины, аптеки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тд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.). Отсутствие тротуарных дорожек, в свою очередь, также затрудняет доступ к ним, вынуждает </w:t>
      </w:r>
      <w:r>
        <w:rPr>
          <w:rFonts w:ascii="Arial" w:hAnsi="Arial" w:cs="Arial"/>
          <w:color w:val="000000"/>
          <w:sz w:val="17"/>
          <w:szCs w:val="17"/>
        </w:rPr>
        <w:lastRenderedPageBreak/>
        <w:t xml:space="preserve">передвигаться пешеходам по проезжей части, что может повлечь негативные последствия, а именно совершение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дорожно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– транспортных происшествий, причинение вреда жизни, здоровью и имуществу участников дорожного движения. Бездействие администрации МО «Рабочий поселок Лиман» ставит под угрозу безопасность граждан при движении транспортных средств, а также влияет на безопасность при передвижении транспортных средств и пешеходов, в том числе детей, обучающихся в образовательных учреждениях, расположенных на территории п. Лиман. Администрация МО «Рабочий поселок Лиман» не предпринимает мер к обеспечению необходимого ремонта и содержания вышеуказанных автомобильных дорог местного значения, что влияет на обеспечение безопасности дорожного движения в соответствии с требованиями федерального законодательства. Подобные факты прямо нарушают права и законные интересы автовладельцев, пешеходов, в том числе детей, использующих вышеуказанные автодороги для своего передвижения, а также подрывают авторитет органов власти в глазах населения.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Кроме того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ранее прокуратурой района в период времени с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года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года проведена аналогичная проверка, в ходе которой в работе администрации поселка также выявились нарушения законодательства об автомобильных дорогах и дорожной деятельности в Российской Федерации, о безопасности дорожного движения. Однако до настоящего времени, выявленные нарушения закона администрацией МО «Рабочий поселок Лиман» не устранены, что свидетельствует о бездействии администрации. В связи с чем, прокурор Лиманского района Астраханской области в интересах неопределенного круга лиц просит признать незаконным бездействие администрации муниципального образования «Рабочий поселок Лиман», выразившееся в не проведении необходимых строительных и ремонтных работ по устройству тротуаров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«Рабочий поселок Лиман» устранить нарушения требований законодательства: провести необходимые строительные и ремонтные работы по устройству тротуаров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 xml:space="preserve">. Установить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срок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в течение которого решение суда должно быть исполнено - 60 дней со дня вступления решения суда в законную силу.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судебном заседании представитель заявителя - помощник прокурора Лиманского района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Искалиева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С.Ж. просила заявленные требования удовлетворить,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заинтересованного лица – администрации муниципального образования «Рабочий поселок Лиман» в судебное заседание не явился. О дне слушания дела извещен надлежаще.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Суд, изучив доводы искового заявления, выслушав представителя заявителя - помощника прокурора Лиманского района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Искалиеву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С.Ж., исследовав письменные материалы дела, приходит к следующему.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статье 2 Конституции Российской Федерации - человек, его права и свободы являются высшей ценностью.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ст. 45 Гражданского процессуального кодекса Российской Федерации прокурор вправе обратиться в суд с заявлением в защиту прав, свобод и охраняемых законом интересов граждан, неопределенного круга лиц или интересов Российской Федерации, муниципальных образований.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1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ч. 1 ст. 14 Федерального закона от 06.10.2003 г. N 131-ФЗ "Об общих принципах организации местного самоуправления в Российской Федерации"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парковок(парковочных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Федеральный законодатель, реализуя возложенные на него Конституцией Российской Федерации полномочия, установил в Федеральном законе от 6 октября 2003 года N 131-ФЗ "Об общих принципах организации местного самоуправления в Российской Федерации" общие правовые, территориальные и организационные принципы организации местного самоуправления в Российской Федерации, а также государственные гарантии его осуществления (преамбула).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Статьей 13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определены полномочия органов местного самоуправления в области использования автомобильных дорог и осуществления дорожной деятельности, к ним, в частности, относится осуществление дорожной деятельности в отношении автомобильных дорог местного значения.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соответствии со ст. 12 Федерального закона "О безопасности дорожного движения" ремонт и содержание дорог должны обеспечивать безопасность дорожного движения. Соответствие состояния дорог правилам, стандартам, техническим и другим нормативным документам, относящимся к обеспечению безопасности дорожного движения, удостоверяется актами контрольных осмотров либо обследований дорог, проводимых с участием соответствующих органов исполнительной власти. Обязанность по обеспечению соответствия состояния дорог при </w:t>
      </w:r>
      <w:r>
        <w:rPr>
          <w:rFonts w:ascii="Arial" w:hAnsi="Arial" w:cs="Arial"/>
          <w:color w:val="000000"/>
          <w:sz w:val="17"/>
          <w:szCs w:val="17"/>
        </w:rPr>
        <w:lastRenderedPageBreak/>
        <w:t>их содержании установленным правилам, стандартам, техническим нормам и другим нормативным документом, возлагается на лица, осуществляющие содержание автомобильных дорог.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соответствии с п. 4.5.1.2 ГОСТ Р 52766-2007 "Дороги автомобильные общего пользования. Элементы благоустройства. Общие требования" в населенных пунктах городского типа тротуары устраивают в соответствии с требованиями «СП 42.13330.2011. Свод правил. Градостроительство. Планировка и застройка городских и сельских поселений». Актуализированная редакция СНиП 2.07.01-89, утвержденных Приказом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Минрегиона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РФ от 28.12.2010 № 820.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Пунктом 4.5.1.1. ГОСТ Р 52766-2007 предусмотрено, что тротуары или пешеходные дорожки устраивают на дорогах с твердым покрытием, проходящих через населенные пункты.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п. 4.5.1.3. ГОСТ Р 52766-2007 тротуары располагаются с обеих сторон дороги.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п. 4.5.1.2 ГОСТ Р 52766-2007 в населенных пунктах городского типа тротуары устраивают в соответствии с требованиями нормативных документов на планировку и застройку городских и сельских поселений.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Требованиями СНиП 2.07.01-89 «Градостроительство. Планировка и застройка городских и сельских поселений» установлено, что ширина пешеходной части тротуара улиц и дорог местного значения должна составлять 1,5 метра.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п. 3 ГОСТ 50597-93 «Автомобильные дороги и улицы, требования к эксплуатационному состоянию, допустимому по условиям обеспечения безопасности дорожного движения» покрытия тротуаров, посадочных площадок, остановочных пунктов, должны быть чистыми, без посторонних предметов, не имеющих отношение к их обустройству.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ч. 4 ст. 6 ФЗ "О безопасности дорожного движения" к полномочиям органов местного самоуправления поселения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населенных пунктов поселения при осуществлении дорожной деятельности.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Действующее законодательство не связывает реализацию возложенных на органы местного самоуправления полномочий с наличием финансовой возможности.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материалов дела следует и судом установлено что,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прокуратурой Лиманского района Астраханской области проведена проверка соблюдения законодательства об автомобильных дорогах и дорожной деятельности в Российской Федерации, о безопасности дорожного движения в деятельности администрации МО «Рабочий поселок Лиман». В ходе проверки в работе администрации МО «Рабочий поселок Лиман» по исполнению названного законодательства выявлены нарушения действующего законодательства, а именно положений ст. 3,13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ст. 6 Федерального закона от 10.12.1995 N 196-ФЗ "О безопасности дорожного движения", ст. 14 Федерального закона от 06.10.2003 N 131-ФЗ "Об общих принципах организации местного самоуправления в РФ", ст. ст. 12, 13 Федерального закона от 10.12.1995 N 196-ФЗ "О безопасности дорожного движения",п.1 ст. 6 Федерального закона от 27.12.2002 N 184-ФЗ "О техническом регулировании", ГОСТ Р 52766-2007 "Дороги автомобильные. Элементы обустройства. Общие требования".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Актом проверки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г., составленным пом. прокурора Лиманского района Болдыревым В.С. подтверждается, что на участке автодороги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 на пути следования к МБОУ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Лиманская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СОШ № 1» по обеим сторонам автодороги, а также на участке автодороги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 на пути следования к МБОУ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Лиманская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СОШ № 1» по обеим сторонам автодороги, на участке автодороги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на пути следования к МБОУ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Лиманская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СОШ № 2» отсутствует тротуарная дорожка, что не соответствует требованиям ГОСТ Р 50597-93;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Отсутствие и надлежащее состояние тротуаров вынуждает пешеходов, в том числе детей, обучающихся в расположенных на путях следования указанных улиц в п. Лиман, передвигаться по проезжим частям дорог, что может стать причиной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дорожно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– транспортных происшествий.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Представителем администрации муниципального образования «Рабочий поселок Лиман» не представлено в суд доказательств устранения выявленных нарушений требований законодательства о безопасности дорожного движения.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факт нарушения администрацией муниципального образования «Рабочий поселок Лиман» действующего законодательства о безопасности дорожного движения нашел свое подтверждение в судебном заседании, администрация муниципального образования «Рабочий поселок Лиман» как муниципальный орган является собственником муниципального имущества и обязана в силу перечисленных выше норм права обеспечивать требования безопасности дорожного движения в границах своей территории.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При таких обстоятельствах, учитывая, что администрацией поселения нарушены требования ГОСТ Р 52765-2007 в части отсутствия тротуарной дорожки, что несет в себе угрозу безопасности жизни и здоровья участников дорожного движения, суд приходит к выводу об удовлетворении вышеуказанных требований.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 206 Гражданского процессуального кодекса Российской Федерации, п. 28 Постановления Пленума Верховного суда РФ № 2 от 10 февраля 2009 г. «О практике рассмотрения судами дел об оспаривании решений, действий (бездействия) органов государственной власти, органов местного самоуправления, должностных лиц, государственных и муниципальных служащих» при вынесении решения, обязывающего заинтересованного лица (ответчика) совершить какие-либо действия, суд устанавливает в решении срок, в течение которого решение суда должно быть исполнено.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 считает, что срок устранения выявленных нарушений необходимо установить - 60 дней со дня вступления решения суда в законную силу, поскольку данный срок является разумным и наиболее отвечающим интересам сторон.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 103 Гражданского процессуального кодекса Российской Федерации, п. 29 Постановления Пленума Верховного суда РФ № 2 от 10 февраля 2009 г. «О практике рассмотрения судами дел об оспаривании решений, действий (бездействия) органов государственной власти, органов местного самоуправления, должностных лиц, государственных и муниципальных служащих» с администрации муниципального образования «Рабочий поселок Лиман» подлежит взысканию государственная пошлина в доход местного бюджета в сумме 300 руб.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На основании изложенного и руководствуясь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ст.ст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194-199 ГПК РФ, суд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РЕШИЛ: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Заявление прокурора Лиманского района Астраханской области в интересах неопределенного круга лиц - удовлетворить.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незаконным бездействие администрации муниципального образования «Рабочий поселок Лиман», выразившееся в не проведении необходимых строительных и ремонтных работ по устройству тротуаров по улицам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«Рабочий поселок Лиман» в течение 60 дней с момента вступления решения суда в законную силу устранить нарушения требований законодательства о безопасности дорожного движения: провести необходимые строительные и ремонтные работы по устройству тротуаров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а именно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 на пути следования к МБОУ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Лиманская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СОШ № 1» по обеим сторонам автодороги, на участке автодороги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 на пути следования к МБОУ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Лиманская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СОШ № 1» по обеим сторонам автодороги, на участке автодороги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на пути следования к МБОУ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Лиманская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СОШ № 2»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Взыскать с администрации муниципального образования «Рабочий поселок Лиман» государственную пошлину в доход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Лиманский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в размере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2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руб.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может быть обжаловано в Астраханский областной суд в течение одного месяца со дня изготовления его полного текста через районный суд, вынесший решение.</w:t>
      </w:r>
    </w:p>
    <w:p w:rsidR="00BE6737" w:rsidRDefault="00BE6737" w:rsidP="00BE6737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Судья:</w:t>
      </w:r>
    </w:p>
    <w:p w:rsidR="00BE6737" w:rsidRDefault="00BE6737">
      <w:bookmarkStart w:id="0" w:name="_GoBack"/>
      <w:bookmarkEnd w:id="0"/>
    </w:p>
    <w:sectPr w:rsidR="00BE6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C27"/>
    <w:rsid w:val="005E3C27"/>
    <w:rsid w:val="00BE6737"/>
    <w:rsid w:val="00C9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7BB15-9BEF-4FE7-99D8-B59205F5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6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6737"/>
  </w:style>
  <w:style w:type="character" w:customStyle="1" w:styleId="data2">
    <w:name w:val="data2"/>
    <w:basedOn w:val="a0"/>
    <w:rsid w:val="00BE6737"/>
  </w:style>
  <w:style w:type="character" w:customStyle="1" w:styleId="address2">
    <w:name w:val="address2"/>
    <w:basedOn w:val="a0"/>
    <w:rsid w:val="00BE6737"/>
  </w:style>
  <w:style w:type="character" w:customStyle="1" w:styleId="others1">
    <w:name w:val="others1"/>
    <w:basedOn w:val="a0"/>
    <w:rsid w:val="00BE6737"/>
  </w:style>
  <w:style w:type="character" w:customStyle="1" w:styleId="others2">
    <w:name w:val="others2"/>
    <w:basedOn w:val="a0"/>
    <w:rsid w:val="00BE6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2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08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7574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imansky.ast.sudrf.ru/modules.php?name=sud_delo&amp;srv_num=1&amp;name_op=doc&amp;number=4126910&amp;delo_id=1540005&amp;new=0&amp;text_number=1&amp;case_id=1599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2478</Words>
  <Characters>14125</Characters>
  <Application>Microsoft Office Word</Application>
  <DocSecurity>0</DocSecurity>
  <Lines>117</Lines>
  <Paragraphs>33</Paragraphs>
  <ScaleCrop>false</ScaleCrop>
  <Company/>
  <LinksUpToDate>false</LinksUpToDate>
  <CharactersWithSpaces>16570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2015-08-19T13:20:00Z</dcterms:created>
  <dcterms:modified xsi:type="dcterms:W3CDTF">2015-08-19T13:20:00Z</dcterms:modified>
</cp:coreProperties>
</file>