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4169A5" w:rsidRPr="004169A5" w:rsidTr="004169A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4169A5" w:rsidRPr="004169A5" w:rsidTr="004169A5">
        <w:tc>
          <w:tcPr>
            <w:tcW w:w="0" w:type="auto"/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9A5" w:rsidRPr="004169A5" w:rsidTr="004169A5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4169A5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4169A5" w:rsidRPr="004169A5" w:rsidTr="004169A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4169A5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4169A5" w:rsidRPr="004169A5" w:rsidTr="004169A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17.07.2014</w:t>
            </w:r>
          </w:p>
        </w:tc>
      </w:tr>
      <w:tr w:rsidR="004169A5" w:rsidRPr="004169A5" w:rsidTr="004169A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08.12.2014</w:t>
            </w:r>
          </w:p>
        </w:tc>
      </w:tr>
      <w:tr w:rsidR="004169A5" w:rsidRPr="004169A5" w:rsidTr="004169A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Другие споры, связанные с землепользованием</w:t>
            </w:r>
          </w:p>
        </w:tc>
      </w:tr>
      <w:tr w:rsidR="004169A5" w:rsidRPr="004169A5" w:rsidTr="004169A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4169A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Шидакова</w:t>
            </w:r>
            <w:proofErr w:type="spellEnd"/>
            <w:r w:rsidRPr="004169A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Оксана </w:t>
            </w:r>
            <w:proofErr w:type="spellStart"/>
            <w:r w:rsidRPr="004169A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Арсеновна</w:t>
            </w:r>
            <w:proofErr w:type="spellEnd"/>
          </w:p>
        </w:tc>
      </w:tr>
      <w:tr w:rsidR="004169A5" w:rsidRPr="004169A5" w:rsidTr="004169A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23.01.2015</w:t>
            </w:r>
          </w:p>
        </w:tc>
      </w:tr>
      <w:tr w:rsidR="004169A5" w:rsidRPr="004169A5" w:rsidTr="004169A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 ЧАСТИЧНО</w:t>
            </w:r>
          </w:p>
        </w:tc>
      </w:tr>
      <w:tr w:rsidR="004169A5" w:rsidRPr="004169A5" w:rsidTr="004169A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169A5" w:rsidRPr="004169A5" w:rsidRDefault="004169A5" w:rsidP="0041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169A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08.04.2015</w:t>
            </w:r>
          </w:p>
        </w:tc>
      </w:tr>
    </w:tbl>
    <w:p w:rsidR="00A94784" w:rsidRDefault="00A94784"/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Е Н И Е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23 января 2015 года                                                    с. Икряное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О.А.,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Турагалиевой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Д.А.,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 участием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Убушаева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В.П., представителей ответчиков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Бандакова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С.В.,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Пищикова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А.В.,</w:t>
      </w:r>
    </w:p>
    <w:p w:rsidR="004169A5" w:rsidRDefault="004169A5" w:rsidP="004169A5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исковому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действующего в интересах неопределенного круга лиц,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район», администрации муниципального образования «Рабочий поселок Красные Баррикады» о признании бездействия незаконным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осуществить действия по переводу земельного участка в иную категорию,</w:t>
      </w:r>
    </w:p>
    <w:p w:rsidR="004169A5" w:rsidRDefault="004169A5" w:rsidP="004169A5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действующий в интересах неопределенного круга лиц, обратился в суд с иском к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район», администрации МО «Рабочий поселок Красные Баррикады» с требованиями о признании бездействия незаконным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осуществить действия по переводу земельного участка в иную категорию, указав в их обоснование, что прокуратурой района была проведена проверка соблюдения требований земельного законодательства на территории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части исполнения обязанностей по целевому использованию земель сельскохозяйственного назначения. В ходе проверки было установлено, что в постоянном (бессрочном) пользовании МО «Рабочий поселок Красные баррикады» находится земельный участок сельскохозяйственного назначения, площадью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1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кв.м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>, расположенный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При этом разрешенным видом использования данного земельного участка является эксплуатация полигона захоронения твердых бытовых отходов. Таким образом,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2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года по настоящее время данный земельный участок используется не по своему целевому назначению, то есть в нарушение требований действующего законодательства, регулирующего правоотношения в сфере землепользования, так как использование земель сельскохозяйственного назначения для организации общественной свалки противоречит ст.78 ЗК РФ. Для размещения отходов производства и потребления должны использоваться земли, относящиеся к категории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 связи с чем, для использования земельного участка, относящегося к землям сельскохозяйственного назначения, в целях размещения на нем отходов производства и потребления, необходимо осуществить перевод данного земельного участка в иную категорию земель по правилам ст.8 ЗК РФ. Учитывая, что полномочия по организации утилизации и переработки бытовых и промышленных отходов отнесены законом к полномочиям </w:t>
      </w:r>
      <w:r>
        <w:rPr>
          <w:rFonts w:ascii="Arial" w:hAnsi="Arial" w:cs="Arial"/>
          <w:color w:val="000000"/>
          <w:sz w:val="17"/>
          <w:szCs w:val="17"/>
        </w:rPr>
        <w:lastRenderedPageBreak/>
        <w:t>муниципальных районов, а администрация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с ходатайством в уполномоченный орган государственной власти не обращалась, то в данном случае усматривается бездействие органа местного самоуправления. Нарушения земельного законодательства и законодательства об охране окружающей среды при эксплуатации полигона ТБО в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р.п.Красные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баррикады создает опасность для жизни и здоровья неопределенного круга лиц, в связи с чем просит суд признать бездействие ответчиков незаконным, обязать ответчиков в срок 2 месяца со дня вступления решения суда в законную силу обратиться в исполнительный орган государственной власти с ходатайством о переводе земельного участка сельскохозяйственного назначения, расположенного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используемого для эксплуатации полигона захоронения ТБО, в категорию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Убушаев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В.П. поддержал исковые требования по основаниям, изложенным в нем, просил его удовлетворить.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ответчика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Бандаков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С.В., действующий на основании доверенности, в судебном заседании исковые требования прокурора не признал по основаниям, изложенным в письменных возражениях на иск, дополнительно суду пояснил, что в настоящее время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лишено законного права обратиться с соответствующим ходатайством о переводе земельного участка в иную категорию, поскольку данный земельный участок находится в постоянном (бессрочном) пользовании АМО «Рабочий поселок Красные Баррикады», при этом на данном земельном участке расположен объект недвижимого имущества - Полигон ТБО, который значится зарегистрированным в реестре муниципального имущества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Р.п.Красные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Баррикады», в связи с чем полагает, что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не является надлежащим ответчиком по данному делу.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ответчика АМО «Рабочий поселок Красные Баррикады» Пищиков А.В., действующий на основании доверенности, в судебном заседании исковые требования прокурора не признал, суду пояснил, что в данном случае надлежащим ответчиком по иску является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поскольку спорный земельный участок является его собственностью. В данном случае АМО «Рабочий поселок Красные баррикады» использует предоставленный ей земельный участок в соответствии с его назначением и видом разрешенного использования. Кроме того, полномочия по организации утилизации и переработки бытовых и промышленных отходов отнесены законом к полномочиям муниципальных районов, в связи с чем именно муниципальный район является заинтересованным лицом при переводе земельного участка в иную категорию. Также считает, что решением Арбитражного суда Астраханской области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установлено, что АМО «Рабочий поселок Красные Баррикады» не является надлежащим ответчиком по настоящему гражданскому делу.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Представители третьих лиц по делу, будучи надлежащим образом извещенными о времени и месте судебного разбирательства, в судебное заседание не явились, о причинах неявки суду не сообщили.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ст.167 ГПК РФ суд счел возможным рассмотреть дело в отсутствие не явившихся представителей третьих лиц.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пояснения сторон по делу, исследовав материалы дел, суд приходит к следующему.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ст.42 ЗК РФ собственники земельных участков и лица, не являющиеся собственниками земельных участков, обязаны: 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 осуществлять мероприятия по охране земель, лесов, водных объектов и других природных ресурсов, в том числе меры пожарной безопасности;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 не допускать загрязнение, истощение, деградацию, порчу, уничтожение земель и почв и иное негативное воздействие на земли и почвы; выполнять иные требования, предусмотренные настоящим Кодексом, федеральными законами.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ст.13 ЗК РФ в целях охраны земель собственники земельных участков, землепользователи, землевладельцы и арендаторы земельных участков обязаны проводить мероприятия по сохранению почв и их плодородия, ликвидации последствий загрязнения, в том числе биогенного загрязнения и захламления земель.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ч.1 ст.6 Федерального закона от 24.07.2002 № 101-ФЗ «Об обороте земель сельскохозяйственного назначения» собственники земельных участков, землепользователи, землевладельцы, арендаторы земельных участков из земель сельскохозяйственного назначения обязаны использовать указанные земельные участки в соответствии с целевым назначением данной категории земель и разрешенным использованием способами, которые не должны причинить вред земле как природному объекту, в том числе приводить к деградации, загрязнению, захламлению земель, отравлению, порче, уничтожению плодородного слоя почвы и иным негативным (вредным) воздействиям хозяйственной деятельности.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материалов дела следует, что земельный участок с кадастровым номером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Fonts w:ascii="Arial" w:hAnsi="Arial" w:cs="Arial"/>
          <w:color w:val="000000"/>
          <w:sz w:val="17"/>
          <w:szCs w:val="17"/>
        </w:rPr>
        <w:t>, площадью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3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кв.м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>, расположенный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4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Fonts w:ascii="Arial" w:hAnsi="Arial" w:cs="Arial"/>
          <w:color w:val="000000"/>
          <w:sz w:val="17"/>
          <w:szCs w:val="17"/>
        </w:rPr>
        <w:t xml:space="preserve">, находящийся в постоянном (бессрочном) пользовании администрации МО «Рабочий поселок Красные Баррикады» на основании постановления </w:t>
      </w:r>
      <w:r>
        <w:rPr>
          <w:rFonts w:ascii="Arial" w:hAnsi="Arial" w:cs="Arial"/>
          <w:color w:val="000000"/>
          <w:sz w:val="17"/>
          <w:szCs w:val="17"/>
        </w:rPr>
        <w:lastRenderedPageBreak/>
        <w:t>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используется для эксплуатации полигона захоронения ТБО, что подтверждается свидетельством о государственной регистрации права собственности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Вышеуказанный земельный участок относится к категории земель сельскохозяйственного назначения, разрешенный вид использования - для эксплуатации полигона захоронения ТБО, что подтверждается кадастровой выпиской о земельном участке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положениями ст.7 ЗК РФ земли в РФ по целевому назначению подразделяются на следующие категории: земли сельскохозяйственного назначения; земли населенных пунктов;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территорий и объектов; земли лесного фонда; земли водного фонда; земли запаса.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Земли используются в соответствии с установленным для них целевым назначением.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территорий, общие принципы и порядок проведения которого устанавливаются федеральными законами и требованиями специальных федеральных законов.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Любой вид разрешенного использования из предусмотренных зонированием территорий видов выбирается самостоятельно, без дополнительных разрешений и процедур согласования.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Виды разрешенного использования земельных участков определяются в соответствии с классификатором,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положениями ст.77 ЗК РФ землями сельскохозяйственного назначения признаются земли, находящиеся за границами населенного пункта и предоставленные для нужд сельского хозяйства, а также предназначенные для этих целей. В составе земель сельскохозяйственного назначения выделяются сельскохозяйственные угодья, земли, занятые внутрихозяйственными дорогами, коммуникациями, лесными насаждениями, предназначенными для обеспечения защиты земель от негативного воздействия, водными объектами, а также зданиями, строениями, сооружениями, используемыми для производства, хранения и первичной переработки сельскохозяйственной продукции.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Согласно требованиям ст.78 ЗК РФ земли сельскохозяйственного назначения могут использоваться для ведения сельскохозяйственного производства, создания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аквакультуры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(рыбоводства): крестьянскими (фермерскими) хозяйствами для осуществления их деятельности, гражданами, ведущими личные подсобные хозяйства, садоводство, животноводство, огородничество; хозяйственными товариществами и обществами, производственными кооперативами, государственными и муниципальными унитарными предприятиями, иными коммерческими организациями; некоммерческими организациями, в том числе потребительскими кооперативами, религиозными организациями; казачьими обществами; опытно-производственными, учебными, учебно-опытными и учебно-производственными подразделениями научных организаций, образовательных организаций, осуществляющих подготовку кадров в области сельского хозяйства, и общеобразовательных организаций. 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хозяйства, если иное не предусмотрено настоящим Кодексом.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для использования земельного участка, относящегося к землям сельскохозяйственного назначения в целях захоронения на нем твердых бытовых отходов, необходимо осуществить перевод земельного участка в иную категорию по правилам ст.8 ЗК РФ, поскольку использование земель сельскохозяйственного назначения для эксплуатации полигона захоронения ТБО противоречит смыслу ст.78 ЗК РФ.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данном случае, для захоронения ТБО должны использоваться земли, относящиеся к категории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земельный участок с кадастровым номером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Fonts w:ascii="Arial" w:hAnsi="Arial" w:cs="Arial"/>
          <w:color w:val="000000"/>
          <w:sz w:val="17"/>
          <w:szCs w:val="17"/>
        </w:rPr>
        <w:t>, площадью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5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кв.м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>, расположенный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используется в нарушение действующего земельного законодательства, без осуществления действий по его переводу из категории земель сельскохозяйственного назначения.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Состав и порядок подготовки документов для перевода земель или земельных участков в составе таких земель из одной категории в другую предусмотрены в ст.2 Федерального закона от 21.12.2004 № 172-ФЗ «О переводе земель или земельных участков из одной категории в другую».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ней, в частности, указано, что для перевода земель или земельных участков в составе таких земель из одной категории в другую заинтересованным лицом подается ходатайство в исполнительный орган государственной власти или орган местного самоуправления, уполномоченные на рассмотрение этого ходатайства (ч.1). Содержание </w:t>
      </w:r>
      <w:r>
        <w:rPr>
          <w:rFonts w:ascii="Arial" w:hAnsi="Arial" w:cs="Arial"/>
          <w:color w:val="000000"/>
          <w:sz w:val="17"/>
          <w:szCs w:val="17"/>
        </w:rPr>
        <w:lastRenderedPageBreak/>
        <w:t>ходатайства о переводе земель из одной категории в другую и состав прилагаемых к нему документов устанавливаются органами государственной власти субъектов Российской Федерации в отношении земель сельскохозяйственного назначения, за исключением земель, находящихся в собственности Российской Федерации (п.1 ч.2).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Часть 3 ст.2 указанного Закона предусматривает, что в ходатайстве указываются кадастровый номер земельного участка; категория земель, в состав которых входит земельный участок, и категория земель, перевод в состав которых предполагается осуществить; обоснование перевода земельного участка из состава земель одной категории в другую; права на земельный участок.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ч.1 ст.3 данного Закона ходатайство направляется заинтересованным лицом в исполнительный орган государственной власти или орган местного самоуправления, уполномоченные на его рассмотрение.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Исходя из смысла приведенных законоположений, следует, что заинтересованным лицом в данном случае является лицо, которое обладает правом собственности либо правом владения (пользования) земельным участком.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 правилам ст.ст.25, 26 ЗК РФ права на земельные участки, предусмотренные главами III и IV ЗК РФ,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Права на земельные участки, предусмотренные главами III и IV ЗК РФ, удостоверяются документами в соответствии с Федеральным законом «О государственной регистрации прав на недвижимое имущество и сделок с ним».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п.14 ч.1 ст.15 ФЗ «Об общих принципах организации местного самоуправления в Российской Федерации» к вопросам местного значения муниципального района относится организация утилизации и переработки бытовых и промышленных отходов.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ч.2 ст.8 ФЗ «Об отходах производства и потребления» к полномочиям органов местного самоуправления муниципальных районов в области обращения с отходами относится организация утилизации и переработки бытовых и промышленных отходов.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Однако в данном случае судом учитывается следующее.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Как установлено в судебном заседании, право постоянного (бессрочного) пользования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на земельный участок с кадастровым номером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Fonts w:ascii="Arial" w:hAnsi="Arial" w:cs="Arial"/>
          <w:color w:val="000000"/>
          <w:sz w:val="17"/>
          <w:szCs w:val="17"/>
        </w:rPr>
        <w:t>, площадью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6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кв.м</w:t>
      </w:r>
      <w:proofErr w:type="spellEnd"/>
      <w:r>
        <w:rPr>
          <w:rFonts w:ascii="Arial" w:hAnsi="Arial" w:cs="Arial"/>
          <w:color w:val="000000"/>
          <w:sz w:val="17"/>
          <w:szCs w:val="17"/>
        </w:rPr>
        <w:t>, расположенный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оформлено надлежащим образом, земельный участок учтен в государственном кадастре недвижимости в декларативном порядке.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Право постоянного (бессрочного) пользования в установленном законом порядке не прекращено за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Р.п.Красные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Баррикады».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Доводы представителя АМО «Рабочий поселок Красные Баррикады» о том, что в данном случае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не является надлежащим ответчиком по делу, поскольку данный земельный участок был сформирован и предоставлен в пользование на основании постановления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район», а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лишь использует земельный участок в соответствии с тем видом разрешенного использования, который указан в свидетельстве о праве постоянного (бессрочного) пользования, не могут быть приняты судом, поскольку, как следует из материалов дела, на спорном земельном участке расположен объект недвижимого имущества - Полигон ТБО, балансовой стоимостью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7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руб., принадлежащий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Баррикады», что подтверждается выпиской из реестра муниципальной собственности от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Доказательств того, что данный объект прекратил свое существование и исключен из реестра муниципальной собственности, в материалы дела не представлено.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Также не заслуживают внимания доводы представителя АМО «Рабочий поселок Красные Баррикады» о том, что решением Арбитражного суда Астраханской области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установлено, что АМО «Рабочий поселок Красные Баррикады» не является надлежащим ответчиком по настоящему гражданскому делу, в силу следующего.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содержания представленного решения следует, что предметом рассмотрения Арбитражным судом являлось заявление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об отмене постановления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&lt;дата изъята&gt;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прекращении производства по административному делу по ч.1 ст.8.8 КоАП РФ, что не может быть расценено судом, как отсутствие обязанности у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по осуществлению действий в переводе земельного участка в иную категорию.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Кроме того, основанием для отмены обжалованного постановления явилось то, что административным органом не было описано событие административного правонарушения, поскольку из постановления невозможно было сделать вывод о том, вменялось ли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Р.п.Красные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Баррикады» использование земельного участка не по целевому назначению или использование земельного участка не в соответствии с разрешенным видом использования. При этом в решении суда содержится ссылка на то обстоятельство, что на момент рассмотрения заявления в арбитражном суда, в производстве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районного суда Астраханской области имелось исковое 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о возложении обязанности по переводу земельного </w:t>
      </w:r>
      <w:r>
        <w:rPr>
          <w:rFonts w:ascii="Arial" w:hAnsi="Arial" w:cs="Arial"/>
          <w:color w:val="000000"/>
          <w:sz w:val="17"/>
          <w:szCs w:val="17"/>
        </w:rPr>
        <w:lastRenderedPageBreak/>
        <w:t>участка на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район», в связи с чем, был сделан вывод о том, что административным органом не был надлежаще установлен субъект вменяемого административного правонарушения. Также основанием для отмены указанного постановления послужили грубые процессуальные нарушения, допущенные административным органом при рассмотрении дела об административном правонарушении.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учитывая установленные судом обстоятельства, надлежащим заинтересованным лицом по переводу земельного участка в иную категорию в данном случае является именно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Баррикады», который обязан обратиться в орган государственной власти с ходатайством о переводе спорного земельного участка в иную категорию.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То обстоятельство, что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в настоящее время, со слов представителя, предпринимает действия по прекращению права постоянного (бессрочного) пользования спорным земельным участком, а также, что организация утилизации и переработки бытовых и промышленных отходов относится к вопросам местного значения муниципального района, не лишает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 в последующем обратиться в суд с соответствующим заявлением в порядке ст.203 ГПК РФ и в соответствии с ФЗ «Об исполнительном производстве».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Учитывая, что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8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года в установленном законом порядке решение о переводе спорного земельного участка из земель сельскохозяйственного назначения в иную категорию земель до настоящего времени не принято, имеет место бездействие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Р.п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Красные Баррикады», которое надлежит признать незаконным.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Кроме того, в отличие от заявленного прокурором 2-х месячного срока исполнения решения суда, суд полагает возможным установить 4-х месячный срок исполнения решения суда, поскольку данный срок является необходимым и достаточным для осуществления всех действий, направленных на подготовку необходимой документации, получение требуемых ответов на обращения, а также на подачу ходатайства о переводе земельного участка.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суд приходит к выводу о частичном удовлетворении требований истца.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изложенного, руководствуясь ст.ст.194-199 ГПК РФ, суд</w:t>
      </w:r>
    </w:p>
    <w:p w:rsidR="004169A5" w:rsidRDefault="004169A5" w:rsidP="004169A5">
      <w:pPr>
        <w:pStyle w:val="a5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И Л:</w:t>
      </w:r>
    </w:p>
    <w:p w:rsidR="004169A5" w:rsidRDefault="004169A5" w:rsidP="004169A5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Исковое 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действующего в интересах неопределенного круга лиц,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район», администрации муниципального образования «Рабочий поселок Красные Баррикады» о признании бездействия незаконным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осуществить действия по переводу земельного участка в иную категорию удовлетворить частично.</w:t>
      </w:r>
    </w:p>
    <w:p w:rsidR="004169A5" w:rsidRDefault="004169A5" w:rsidP="004169A5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муниципального образования «Рабочий поселок Красные Баррикады», выразившееся в непринятии мер по обращению в исполнительный орган государственной власти с ходатайством о переводе земельного участка сельскохозяйственного назначения, расположенного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используемого для эксплуатации полигона захоронения ТБО, в категорию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4169A5" w:rsidRDefault="004169A5" w:rsidP="004169A5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«Рабочий поселок Красные Баррикады» в срок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9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месяца со дня вступления решения суда в законную силу обратиться в исполнительный орган государственной власти с ходатайством о переводе земельного участка сельскохозяйственного назначения, расположенного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используемого для эксплуатации полигона захоронения ТБО, в категорию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4169A5" w:rsidRDefault="004169A5" w:rsidP="004169A5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удовлетворении остальной части исковых требований отказать.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Решение может быть обжаловано в апелляционном порядке в Астраханский областной суд через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течение месяца со дня вынесения решения в окончательной форме.</w:t>
      </w:r>
    </w:p>
    <w:p w:rsidR="004169A5" w:rsidRDefault="004169A5" w:rsidP="004169A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в окончательной форме изготовлено 26 января 2015 года.</w:t>
      </w:r>
    </w:p>
    <w:p w:rsidR="004169A5" w:rsidRDefault="004169A5" w:rsidP="004169A5">
      <w:pPr>
        <w:pStyle w:val="a5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                                                                                                    О.А.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Шидакова</w:t>
      </w:r>
      <w:proofErr w:type="spellEnd"/>
    </w:p>
    <w:p w:rsidR="004169A5" w:rsidRDefault="004169A5">
      <w:bookmarkStart w:id="0" w:name="_GoBack"/>
      <w:bookmarkEnd w:id="0"/>
    </w:p>
    <w:sectPr w:rsidR="00416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35"/>
    <w:rsid w:val="004169A5"/>
    <w:rsid w:val="00937A35"/>
    <w:rsid w:val="00A9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0FC50-18FD-473D-B0C9-DECAE5F7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_"/>
    <w:basedOn w:val="a"/>
    <w:rsid w:val="00416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69A5"/>
  </w:style>
  <w:style w:type="character" w:customStyle="1" w:styleId="others1">
    <w:name w:val="others1"/>
    <w:basedOn w:val="a0"/>
    <w:rsid w:val="004169A5"/>
  </w:style>
  <w:style w:type="character" w:customStyle="1" w:styleId="address2">
    <w:name w:val="address2"/>
    <w:basedOn w:val="a0"/>
    <w:rsid w:val="004169A5"/>
  </w:style>
  <w:style w:type="character" w:customStyle="1" w:styleId="others2">
    <w:name w:val="others2"/>
    <w:basedOn w:val="a0"/>
    <w:rsid w:val="004169A5"/>
  </w:style>
  <w:style w:type="character" w:customStyle="1" w:styleId="data2">
    <w:name w:val="data2"/>
    <w:basedOn w:val="a0"/>
    <w:rsid w:val="004169A5"/>
  </w:style>
  <w:style w:type="character" w:customStyle="1" w:styleId="nomer2">
    <w:name w:val="nomer2"/>
    <w:basedOn w:val="a0"/>
    <w:rsid w:val="004169A5"/>
  </w:style>
  <w:style w:type="character" w:customStyle="1" w:styleId="others3">
    <w:name w:val="others3"/>
    <w:basedOn w:val="a0"/>
    <w:rsid w:val="004169A5"/>
  </w:style>
  <w:style w:type="character" w:customStyle="1" w:styleId="others4">
    <w:name w:val="others4"/>
    <w:basedOn w:val="a0"/>
    <w:rsid w:val="004169A5"/>
  </w:style>
  <w:style w:type="character" w:customStyle="1" w:styleId="others5">
    <w:name w:val="others5"/>
    <w:basedOn w:val="a0"/>
    <w:rsid w:val="004169A5"/>
  </w:style>
  <w:style w:type="character" w:customStyle="1" w:styleId="others6">
    <w:name w:val="others6"/>
    <w:basedOn w:val="a0"/>
    <w:rsid w:val="004169A5"/>
  </w:style>
  <w:style w:type="character" w:customStyle="1" w:styleId="others7">
    <w:name w:val="others7"/>
    <w:basedOn w:val="a0"/>
    <w:rsid w:val="004169A5"/>
  </w:style>
  <w:style w:type="character" w:customStyle="1" w:styleId="others8">
    <w:name w:val="others8"/>
    <w:basedOn w:val="a0"/>
    <w:rsid w:val="004169A5"/>
  </w:style>
  <w:style w:type="paragraph" w:customStyle="1" w:styleId="a5">
    <w:name w:val="_()"/>
    <w:basedOn w:val="a"/>
    <w:rsid w:val="00416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thers9">
    <w:name w:val="others9"/>
    <w:basedOn w:val="a0"/>
    <w:rsid w:val="00416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5832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3193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7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3812&amp;delo_id=1540005&amp;new=0&amp;text_number=1&amp;case_id=12557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3493</Words>
  <Characters>19913</Characters>
  <Application>Microsoft Office Word</Application>
  <DocSecurity>0</DocSecurity>
  <Lines>165</Lines>
  <Paragraphs>46</Paragraphs>
  <ScaleCrop>false</ScaleCrop>
  <Company/>
  <LinksUpToDate>false</LinksUpToDate>
  <CharactersWithSpaces>23360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2015-08-19T11:53:00Z</dcterms:created>
  <dcterms:modified xsi:type="dcterms:W3CDTF">2015-08-19T11:53:00Z</dcterms:modified>
</cp:coreProperties>
</file>