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416288" w:rsidRPr="00416288" w:rsidTr="00416288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416288" w:rsidRPr="00416288" w:rsidRDefault="00416288" w:rsidP="00416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416288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416288" w:rsidRPr="00416288" w:rsidTr="00416288">
        <w:tc>
          <w:tcPr>
            <w:tcW w:w="0" w:type="auto"/>
            <w:vAlign w:val="center"/>
            <w:hideMark/>
          </w:tcPr>
          <w:p w:rsidR="00416288" w:rsidRPr="00416288" w:rsidRDefault="00416288" w:rsidP="00416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6288" w:rsidRPr="00416288" w:rsidRDefault="00416288" w:rsidP="00416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6288" w:rsidRPr="00416288" w:rsidTr="00416288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416288" w:rsidRPr="00416288" w:rsidRDefault="00416288" w:rsidP="00416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416288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416288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416288" w:rsidRPr="00416288" w:rsidTr="00416288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288" w:rsidRPr="00416288" w:rsidRDefault="00416288" w:rsidP="00416288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416288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416288" w:rsidRPr="00416288" w:rsidTr="0041628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288" w:rsidRPr="00416288" w:rsidRDefault="00416288" w:rsidP="00416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288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288" w:rsidRPr="00416288" w:rsidRDefault="00416288" w:rsidP="00416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28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14.04.2014</w:t>
            </w:r>
          </w:p>
        </w:tc>
      </w:tr>
      <w:tr w:rsidR="00416288" w:rsidRPr="00416288" w:rsidTr="0041628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288" w:rsidRPr="00416288" w:rsidRDefault="00416288" w:rsidP="00416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288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288" w:rsidRPr="00416288" w:rsidRDefault="00416288" w:rsidP="00416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28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04.12.2014</w:t>
            </w:r>
          </w:p>
        </w:tc>
      </w:tr>
      <w:tr w:rsidR="00416288" w:rsidRPr="00416288" w:rsidTr="0041628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288" w:rsidRPr="00416288" w:rsidRDefault="00416288" w:rsidP="00416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288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288" w:rsidRPr="00416288" w:rsidRDefault="00416288" w:rsidP="00416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28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Другие социальные споры</w:t>
            </w:r>
          </w:p>
        </w:tc>
      </w:tr>
      <w:tr w:rsidR="00416288" w:rsidRPr="00416288" w:rsidTr="0041628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288" w:rsidRPr="00416288" w:rsidRDefault="00416288" w:rsidP="00416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288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288" w:rsidRPr="00416288" w:rsidRDefault="00416288" w:rsidP="00416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41628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Шидакова</w:t>
            </w:r>
            <w:proofErr w:type="spellEnd"/>
            <w:r w:rsidRPr="0041628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Оксана </w:t>
            </w:r>
            <w:proofErr w:type="spellStart"/>
            <w:r w:rsidRPr="0041628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Арсеновна</w:t>
            </w:r>
            <w:proofErr w:type="spellEnd"/>
          </w:p>
        </w:tc>
      </w:tr>
      <w:tr w:rsidR="00416288" w:rsidRPr="00416288" w:rsidTr="0041628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288" w:rsidRPr="00416288" w:rsidRDefault="00416288" w:rsidP="00416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288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288" w:rsidRPr="00416288" w:rsidRDefault="00416288" w:rsidP="00416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28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02.02.2015</w:t>
            </w:r>
          </w:p>
        </w:tc>
      </w:tr>
      <w:tr w:rsidR="00416288" w:rsidRPr="00416288" w:rsidTr="0041628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288" w:rsidRPr="00416288" w:rsidRDefault="00416288" w:rsidP="00416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288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288" w:rsidRPr="00416288" w:rsidRDefault="00416288" w:rsidP="00416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28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</w:tbl>
    <w:p w:rsidR="00A94784" w:rsidRDefault="00A94784"/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 Е Ш Е Н И Е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Именем Российской Федерации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2 февраля 2015 года                                                                               с.Икряное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районный суд Астраханской области в составе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председательствующего судьи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Шидаковой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О.А.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при секретаре судебного заседания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Турагалиевой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Д.А.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с участием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Овчинниковой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В.Н., истца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Бубнова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Б.Т., представителей ответчиков Иванова В.В., Рублевой Л.И., третьего лица Бубновой Н.Б., эксперта Алексеенко С.А.,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рассмотрев в открытом судебном заседании гражданское дело по исковому заявлению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области, действующего в интересах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14"/>
          <w:rFonts w:ascii="Arial" w:hAnsi="Arial" w:cs="Arial"/>
          <w:color w:val="000000"/>
          <w:sz w:val="17"/>
          <w:szCs w:val="17"/>
        </w:rPr>
        <w:t>Бубнова</w:t>
      </w:r>
      <w:proofErr w:type="spellEnd"/>
      <w:r>
        <w:rPr>
          <w:rStyle w:val="fio14"/>
          <w:rFonts w:ascii="Arial" w:hAnsi="Arial" w:cs="Arial"/>
          <w:color w:val="000000"/>
          <w:sz w:val="17"/>
          <w:szCs w:val="17"/>
        </w:rPr>
        <w:t xml:space="preserve"> Б. Т.</w:t>
      </w:r>
      <w:r>
        <w:rPr>
          <w:rFonts w:ascii="Arial" w:hAnsi="Arial" w:cs="Arial"/>
          <w:color w:val="000000"/>
          <w:sz w:val="17"/>
          <w:szCs w:val="17"/>
        </w:rPr>
        <w:t>, к межведомственной комиссии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Житнинский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по признанию помещения жилым помещением, жилого помещения непригодным для проживания и многоквартирного дома аварийным и подлежащим сносу,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Житнинский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о признании заключения межведомственной комиссии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незаконным,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повторно рассмотреть заявление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10"/>
          <w:rFonts w:ascii="Arial" w:hAnsi="Arial" w:cs="Arial"/>
          <w:color w:val="000000"/>
          <w:sz w:val="17"/>
          <w:szCs w:val="17"/>
        </w:rPr>
        <w:t>Бубнова</w:t>
      </w:r>
      <w:proofErr w:type="spellEnd"/>
      <w:r>
        <w:rPr>
          <w:rStyle w:val="fio10"/>
          <w:rFonts w:ascii="Arial" w:hAnsi="Arial" w:cs="Arial"/>
          <w:color w:val="000000"/>
          <w:sz w:val="17"/>
          <w:szCs w:val="17"/>
        </w:rPr>
        <w:t xml:space="preserve"> Б. Т.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в отношении жилого помещения,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УСТАНОВИЛ: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Прокурор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обратился в суд в интересах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Бубнова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Б.Т. с иском к МВК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Житнинский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по признанию помещения жилым помещением, жилого помещения непригодным для проживания и многоквартирного дома аварийным и подлежащим сносу,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Житнинский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с требованиями (с учетом изменения требований) о признании заключения межведомственной комиссии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незаконным,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повторно рассмотреть заявление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Бубнова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Б.Т. в отношении жилого помещения, указав в обоснование иска, что при рассмотрении заявления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Бубнова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Б.Т. по вопросу улучшения жилищных условий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, ответчиками были проведены обследования жилого помещения и выдано заключение о необходимости проведения в данном жилом помещении капитального ремонта, при этом, требования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№ 47, были нарушены. Нарушение выразилось в том, что к участию в работе комиссии не были привлечены представители органов, уполномоченных на проведение государственного контроля и надзора в сферах санитарно-эпидемиологической, пожарной, промышленной, экологической и иной безопасности, защиты прав потребителей и благополучия человека, в связи с чем, в адрес АМО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Житнинский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было внесено представление об устранении допущенных нарушений, которое до настоящего времени не исполнено.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В судебном заседании прокурор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Овчинникова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В.Н., Бубнов Б.Т., третье лицо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Бубнова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Н.Б. исковые требования поддержали в полном объеме по основаниям, изложенным в иске, дополнительно суду пояснили, что дом, в котором расположена квартира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Бубнова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Б.Т., был построен со значительными нарушениями, в доме невозможно проживать, так как он не соответствует строительным и санитарным нормам, предъявляемым к жилому помещению, что подтверждается экспертным заключением. В доме проваливаются полы, везде на стенах имеется </w:t>
      </w:r>
      <w:r>
        <w:rPr>
          <w:rFonts w:ascii="Arial" w:hAnsi="Arial" w:cs="Arial"/>
          <w:color w:val="000000"/>
          <w:sz w:val="17"/>
          <w:szCs w:val="17"/>
        </w:rPr>
        <w:lastRenderedPageBreak/>
        <w:t>плесень, фундамент у данного дома практически отсутствует, несущие конструкции имеют значительные повреждения, трещины, в данном доме опасно проживать.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Представители ответчиков Иванов В.В., Рублева Л.И. в судебном заседании исковые требования прокурора не признали, просили отказать в их удовлетворении по основаниям, изложенным в письменном отзыве на иск, полагали заключение судебной строительно-технической экспертизы составленным со значительными нарушениями, выводы эксперта не соответствующими действительности. Жилое помещение, принадлежащее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Бубнову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Б.Т., не поддерживалось в надлежащем состоянии собственником, не проводились капитальные ремонты, не соблюдаются санитарные нормы, так как Бубнов Б.Т. в данной квартире производит засолку рыбы, что приводит к разрушению жилого помещения. В настоящее время дом признан пригодным для проживания, но требующим капитального ремонта, что подтверждается представленным ими техническим заключением о состоянии основных несущих и ограждающих конструкций квартиры.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Третье лицо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Бубнова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В.В., будучи надлежащим образом извещенной о времени и месте судебного разбирательства, в судебное заседание не явилась, представила заявление, в котором просила рассмотреть дело в её отсутствие, требования прокурора поддерживает в полном объеме.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Суд с учетом требований ст.167 ГПК РФ счел возможным рассмотреть дело в отсутствие третьего лица.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Выслушав пояснения сторон, допросив специалиста, эксперта, исследовав материалы дела, суд приходит к следующему.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Как установлено судом, жилое помещение, расположенное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 xml:space="preserve">, принадлежит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Бубнову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Б.Т., Бубновой В.В., Бубновой Н.Б. на праве общей совместной собственности на основании договора передачи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Fonts w:ascii="Arial" w:hAnsi="Arial" w:cs="Arial"/>
          <w:color w:val="000000"/>
          <w:sz w:val="17"/>
          <w:szCs w:val="17"/>
        </w:rPr>
        <w:t>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Из материалов дела следует, что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межведомственной комиссией, назначенной постановлением главы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Житнинский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на основании обращения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Бубнова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Б.Т. проведено обследование жилого помещения - квартиры, расположенной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, по результатам которого выдано заключение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о признании данного помещения жилого дома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Бубнова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Б.Т. пригодным для постоянного проживания, при этом, в заключении отмечено о несоблюдении собственником жилого дома санитарных условий проживания.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 п.3 ст.15 ЖК РФ порядок признания помещения жилым помещением и требования, которым должно отвечать жилое помещение, устанавливаются уполномоченным Правительством Российской Федерации федеральным органом исполнительной власти в соответствии с настоящим Кодексом, другими федеральными законами.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Порядок признания помещения жилым помещением и требования, которым должно отвечать жилое помещение, установлены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 Постановлением Правительства РФ от 28.01.2006 № 47 (далее - Положение).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 п.7 Положения уполномоченным органом, к компетенции которого относится признание помещения жилым помещением, пригодным (непригодным) для проживания граждан, а также многоквартирного дома аварийным и подлежащим сносу или реконструкции, является межведомственная комиссия, порядок создания которой урегулирован данной нормой.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силу п.47 Положения по результатам работы комиссия принимает одно из следующих решений: о соответствии помещения требованиям, предъявляемым к жилому помещению, и его пригодности для проживания; о необходимости и возможности проведения капитального ремонта, реконструкции или перепланировки (при необходимости с технико-экономическим обоснованием) с целью приведения утраченных в процессе эксплуатации характеристик жилого помещения; о несоответствии помещения требованиям, предъявляемым к жилому помещению, с указанием оснований, по которым помещение признается непригодным для проживания; о признании многоквартирного дома аварийным и подлежащим сносу; о признании многоквартирного дома аварийным и подлежащим реконструкции.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В нарушение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п.п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4.2, 4.7 Положения о межведомственной комиссии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Житнинский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утвержденного постановлением главы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Житнинский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от 06.09.2010 № 29, к работе в комиссии не были привлечены с правом совещательного голоса ни собственники данного жилого помещения (уполномоченное им лицо), ни квалифицированные специалисты проектно-изыскательских организаций. Также межведомственной комиссией не было реализовано право на получение необходимых материалов от территориальных, федеральных органов исполнительной власти, предприятий, учреждений, организаций, право на привлечение к работе комиссии специализированных проектных, научно-исследовательских организаций, специалистов.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нарушение требований ст.56 ГПК РФ стороной ответчика суду не представлено доказательств, подтверждающих участие собственников жилого помещения в работе комиссии, так как какой-либо протокол, содержащий в себе сведения о голосовании, в материалы дела ответчиками не представлен.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lastRenderedPageBreak/>
        <w:t>Непривлечение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межведомственной комиссией собственников жилого помещения к работе комиссии лишило их права заявить в ходе работы комиссии в соответствии с п.46 Положения ходатайство о проведении дополнительного обследования и испытания.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Из дела следует, и не оспаривалось представителями ответчиков, что в основу заключения были положены лишь акты, которые не могут свидетельствовать о состоянии объекта на дату рассмотрения этого вопроса межведомственной комиссией.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Так, в материалы дела представлены письмо ТО в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Икрянинском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и Лиманском районах Управления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Роспотребнадзора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по Астраханской области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Fonts w:ascii="Arial" w:hAnsi="Arial" w:cs="Arial"/>
          <w:color w:val="000000"/>
          <w:sz w:val="17"/>
          <w:szCs w:val="17"/>
        </w:rPr>
        <w:t xml:space="preserve">, адресованное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Бубнову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Б.Т., согласно которому параметры микроклимата в жилых помещениях квартиры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Бубнова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Б.Т., проживающего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, не соответствуют требованиям, установленным в разделе 5 приложения 1 СанПиН 2.1.2.2645-10 «Санитарно-эпидемиологические требования к условиям проживания в жилых зданиях и помещениях» и СанПиН 2.1.2.2801-10 «Изменения и дополнения № 1 к СанПиН 2.1.2.2645-10 «Санитарно-эпидемиологические требования к условиям». Аналогичные выводы содержатся и в экспертном заключении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филиала ФБУЗ «Центр гигиены и эпидемиологии в Астраханской области» в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Икрянинском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и Лиманском районах, а также в письме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Однако в основу заключения межведомственной комиссии положено лишь сообщение ТО в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Икрянинском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и Лиманском районах Управления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Роспотребнадзора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по Астраханской области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Fonts w:ascii="Arial" w:hAnsi="Arial" w:cs="Arial"/>
          <w:color w:val="000000"/>
          <w:sz w:val="17"/>
          <w:szCs w:val="17"/>
        </w:rPr>
        <w:t>, согласно которому жилое помещение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, соответствует требованиям СанПиН 2.1.2.2645-10 «Санитарно-эпидемиологические требования к условиям проживания в жилых зданиях и помещениях» и СанПиН 2.1.2.2801-10 «Изменения и дополнения № 1 к СанПиН 2.1.2.2645-10 «Санитарно-эпидемиологические требования к условиям».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Таким образом, на момент принятия решения межведомственной комиссией в отношении спорного жилого помещения имели место два взаимоисключающих документа, достоверность сведений в которых не была проверена в ходе принятия решения.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Также в обоснование своей позиции стороной ответчика в материалы дела представлено техническое заключение о состоянии основных несущих и ограждающих конструкций квартиры, расположенной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, которое не может быть принято судом в качестве доказательства правомерности заключения, поскольку, как следует из пояснений представителей ответчиков, данное техническое заключение было получено ими после составления оспариваемого заключения.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Кроме того, проведенной ООО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Астраханьпромпроект</w:t>
      </w:r>
      <w:proofErr w:type="spellEnd"/>
      <w:r>
        <w:rPr>
          <w:rFonts w:ascii="Arial" w:hAnsi="Arial" w:cs="Arial"/>
          <w:color w:val="000000"/>
          <w:sz w:val="17"/>
          <w:szCs w:val="17"/>
        </w:rPr>
        <w:t>» судебной строительно-технической экспертизой, установлено, что при возведении жилого помещения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 xml:space="preserve">, были грубо нарушены строительные нормы и правила в области строительного проектирования и санитарных норм, выявлены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многочисленные нарушения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связанные также с длительной эксплуатацией здания без проведения капитального ремонта. Дальнейшая эксплуатация обследуемого здания нарушает охраняемые законом права жильцов и создает угрозу для третьих лиц, так как большое количество скрытых и неявных дефектов несущих строительных конструкциях способно привести к внезапной утрате жесткости, прочности и устойчивости основных несущих элементов здания. Внезапный характер возможности обрушения отдельных несущих элементов создает прямую угрозу для проживающих в доме граждан, а также третьих лиц. Развитие грибкового поражения нарушает санитарно-эпидемиологическую ситуацию, промерзание ограждающих строительных конструкций препятствует дальнейшей их нормальной эксплуатации и наносит прямой вред здоровью жильцов. Дальнейшая эксплуатация квартиры невозможна без проведения работ по капитальному ремонту и реконструкции здания, однако, учитывая экономическую нецелесообразность проведения капитального ремонта здания жилого дома рекомендуется признать жилой дом аварийным и принять решение о его сносе и расселении жильцов.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Указанное заключение эксперта свидетельствует о необоснованности вывода межведомственной комиссии о пригодности жилого помещения для постоянного проживания.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Доводы стороны ответчиков о признании заключения экспертизы недопустимым доказательством по делу суд находит несостоятельным.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Оспаривая данное заключение, представителями ответчиков не представлены доказательства, которые бы с достоверностью свидетельствовали о несоответствии выводов эксперта фактическому состоянию жилого помещения, а ссылка на то, что комиссия исходила только из документов, которые были в наличии, не может быть принята судом, поскольку в силу требований п.42 Положения межведомственная комиссия на основании заявления собственника помещения или заявления гражданина (нанимателя) либо на основании заключения органов государственного надзора (контроля) по вопросам, отнесенным к их компетенции, проводит оценку соответствия помещения установленным в настоящем Положении требованиям.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При оценке соответствия находящегося в эксплуатации помещения установленным в настоящем Положении требованиям проверяется его фактическое состояние, при этом комиссия вправе определить перечень дополнительных документов (заключения (акты) соответствующих органов государственного надзора (контроля), </w:t>
      </w:r>
      <w:r>
        <w:rPr>
          <w:rFonts w:ascii="Arial" w:hAnsi="Arial" w:cs="Arial"/>
          <w:color w:val="000000"/>
          <w:sz w:val="17"/>
          <w:szCs w:val="17"/>
        </w:rPr>
        <w:lastRenderedPageBreak/>
        <w:t>заключение проектно-изыскательской организации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установленным в настоящем Положении требованиям; определить состав привлекаемых экспертов проектно-изыскательских организаций исходя из причин, по которым жилое помещение может быть признано нежилым, либо для оценки возможности признания пригодным для проживания реконструированного ранее нежилого помещения (п. 44 Положения).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нарушение п.п.43, 44 Положения межведомственной комиссией не было проверено фактическое состояние жилого помещения, не истребованы дополнительные документы, необходимые для принятия решения, не привлечены к работе комиссии соответствующие специалисты.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Таким образом, вывод комиссии о том, что обследуемое жилое помещение пригодно для постоянного проживания, постановлен без учета технического состояния жилого помещения, а также его санитарно-эпидемиологического состояния, то есть, с существенными нарушениями Положения, в связи с чем, требования прокурора подлежат удовлетворению.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На основании изложенного, руководствуясь ст.ст.194-199 ГПК РФ, суд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 Е Ш И Л: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Исковое заявление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области, действующего в интересах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11"/>
          <w:rFonts w:ascii="Arial" w:hAnsi="Arial" w:cs="Arial"/>
          <w:color w:val="000000"/>
          <w:sz w:val="17"/>
          <w:szCs w:val="17"/>
        </w:rPr>
        <w:t>Бубнова</w:t>
      </w:r>
      <w:proofErr w:type="spellEnd"/>
      <w:r>
        <w:rPr>
          <w:rStyle w:val="fio11"/>
          <w:rFonts w:ascii="Arial" w:hAnsi="Arial" w:cs="Arial"/>
          <w:color w:val="000000"/>
          <w:sz w:val="17"/>
          <w:szCs w:val="17"/>
        </w:rPr>
        <w:t xml:space="preserve"> Б. Т.</w:t>
      </w:r>
      <w:r>
        <w:rPr>
          <w:rFonts w:ascii="Arial" w:hAnsi="Arial" w:cs="Arial"/>
          <w:color w:val="000000"/>
          <w:sz w:val="17"/>
          <w:szCs w:val="17"/>
        </w:rPr>
        <w:t>, к межведомственной комиссии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Житнинский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по признанию помещения жилым помещением, жилого помещения непригодным для проживания и многоквартирного дома аварийным и подлежащим сносу,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Житнинский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о признании заключения межведомственной комиссии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незаконным,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повторно рассмотреть заявление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12"/>
          <w:rFonts w:ascii="Arial" w:hAnsi="Arial" w:cs="Arial"/>
          <w:color w:val="000000"/>
          <w:sz w:val="17"/>
          <w:szCs w:val="17"/>
        </w:rPr>
        <w:t>Бубнова</w:t>
      </w:r>
      <w:proofErr w:type="spellEnd"/>
      <w:r>
        <w:rPr>
          <w:rStyle w:val="fio12"/>
          <w:rFonts w:ascii="Arial" w:hAnsi="Arial" w:cs="Arial"/>
          <w:color w:val="000000"/>
          <w:sz w:val="17"/>
          <w:szCs w:val="17"/>
        </w:rPr>
        <w:t xml:space="preserve"> Б. Т.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в отношении жилого помещения удовлетворить.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Признать незаконным заключение межведомственной комиссии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Житнинский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по признанию помещения жилым помещением, жилого помещения непригодным для проживания и многоквартирного дома аварийным и подлежащим сносу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о признании жилого помещения, расположенного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, незаконным.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Обязать межведомственную комиссию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Житнинский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по признанию помещения жилым помещением, жилого помещения непригодным для проживания и многоквартирного дома аварийным и подлежащим сносу в течение 1 месяца с момента вступления решения в законную силу повторно рассмотреть заявление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Style w:val="fio13"/>
          <w:rFonts w:ascii="Arial" w:hAnsi="Arial" w:cs="Arial"/>
          <w:color w:val="000000"/>
          <w:sz w:val="17"/>
          <w:szCs w:val="17"/>
        </w:rPr>
        <w:t>Бубнова</w:t>
      </w:r>
      <w:proofErr w:type="spellEnd"/>
      <w:r>
        <w:rPr>
          <w:rStyle w:val="fio13"/>
          <w:rFonts w:ascii="Arial" w:hAnsi="Arial" w:cs="Arial"/>
          <w:color w:val="000000"/>
          <w:sz w:val="17"/>
          <w:szCs w:val="17"/>
        </w:rPr>
        <w:t xml:space="preserve"> Б. Т.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в отношении жилого помещения, расположенного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Решение может быть обжаловано в апелляционном порядке в Астраханский областной суд через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районный суд Астраханской области в течение месяца со дня вынесения решения в окончательной форме.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 в окончательной форме изготовлено 6 февраля 2015 года.</w:t>
      </w:r>
    </w:p>
    <w:p w:rsidR="00416288" w:rsidRDefault="00416288" w:rsidP="0041628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Судья                                                                                                       О.А.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Шидакова</w:t>
      </w:r>
      <w:proofErr w:type="spellEnd"/>
    </w:p>
    <w:p w:rsidR="00416288" w:rsidRDefault="00416288">
      <w:bookmarkStart w:id="0" w:name="_GoBack"/>
      <w:bookmarkEnd w:id="0"/>
    </w:p>
    <w:sectPr w:rsidR="00416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298"/>
    <w:rsid w:val="00265298"/>
    <w:rsid w:val="00416288"/>
    <w:rsid w:val="00A9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D74AF7-3CBD-4C00-959E-77EB104D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6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16288"/>
  </w:style>
  <w:style w:type="character" w:customStyle="1" w:styleId="fio14">
    <w:name w:val="fio14"/>
    <w:basedOn w:val="a0"/>
    <w:rsid w:val="00416288"/>
  </w:style>
  <w:style w:type="character" w:customStyle="1" w:styleId="data2">
    <w:name w:val="data2"/>
    <w:basedOn w:val="a0"/>
    <w:rsid w:val="00416288"/>
  </w:style>
  <w:style w:type="character" w:customStyle="1" w:styleId="nomer2">
    <w:name w:val="nomer2"/>
    <w:basedOn w:val="a0"/>
    <w:rsid w:val="00416288"/>
  </w:style>
  <w:style w:type="character" w:customStyle="1" w:styleId="fio10">
    <w:name w:val="fio10"/>
    <w:basedOn w:val="a0"/>
    <w:rsid w:val="00416288"/>
  </w:style>
  <w:style w:type="character" w:customStyle="1" w:styleId="address2">
    <w:name w:val="address2"/>
    <w:basedOn w:val="a0"/>
    <w:rsid w:val="00416288"/>
  </w:style>
  <w:style w:type="character" w:customStyle="1" w:styleId="fio11">
    <w:name w:val="fio11"/>
    <w:basedOn w:val="a0"/>
    <w:rsid w:val="00416288"/>
  </w:style>
  <w:style w:type="character" w:customStyle="1" w:styleId="fio12">
    <w:name w:val="fio12"/>
    <w:basedOn w:val="a0"/>
    <w:rsid w:val="00416288"/>
  </w:style>
  <w:style w:type="character" w:customStyle="1" w:styleId="fio13">
    <w:name w:val="fio13"/>
    <w:basedOn w:val="a0"/>
    <w:rsid w:val="00416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7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02790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75886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kryaninsky.ast.sudrf.ru/modules.php?name=sud_delo&amp;srv_num=1&amp;name_op=doc&amp;number=2063863&amp;delo_id=1540005&amp;new=0&amp;text_number=1&amp;case_id=12493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2498</Words>
  <Characters>14245</Characters>
  <Application>Microsoft Office Word</Application>
  <DocSecurity>0</DocSecurity>
  <Lines>118</Lines>
  <Paragraphs>33</Paragraphs>
  <ScaleCrop>false</ScaleCrop>
  <Company/>
  <LinksUpToDate>false</LinksUpToDate>
  <CharactersWithSpaces>16710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2015-08-19T11:55:00Z</dcterms:created>
  <dcterms:modified xsi:type="dcterms:W3CDTF">2015-08-19T11:55:00Z</dcterms:modified>
</cp:coreProperties>
</file>