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5000" w:type="pct"/>
        <w:tblBorders>
          <w:top w:val="single" w:sz="6" w:space="0" w:color="BBBBBB"/>
          <w:left w:val="single" w:sz="6" w:space="0" w:color="BBBBBB"/>
          <w:bottom w:val="single" w:sz="6" w:space="0" w:color="BBBBBB"/>
          <w:right w:val="single" w:sz="6" w:space="0" w:color="BBBBBB"/>
        </w:tblBorders>
        <w:shd w:val="clear" w:color="auto" w:fill="FAFAFA"/>
        <w:tblCellMar>
          <w:left w:w="0" w:type="dxa"/>
          <w:right w:w="0" w:type="dxa"/>
        </w:tblCellMar>
        <w:tblLook w:val="04A0" w:firstRow="1" w:lastRow="0" w:firstColumn="1" w:lastColumn="0" w:noHBand="0" w:noVBand="1"/>
      </w:tblPr>
      <w:tblGrid>
        <w:gridCol w:w="4669"/>
        <w:gridCol w:w="4670"/>
      </w:tblGrid>
      <w:tr w:rsidR="006A0A5F" w:rsidRPr="006A0A5F" w:rsidTr="006A0A5F">
        <w:tc>
          <w:tcPr>
            <w:tcW w:w="0" w:type="auto"/>
            <w:gridSpan w:val="2"/>
            <w:tcBorders>
              <w:top w:val="single" w:sz="6" w:space="0" w:color="BBBBBB"/>
              <w:left w:val="single" w:sz="6" w:space="0" w:color="BBBBBB"/>
            </w:tcBorders>
            <w:shd w:val="clear" w:color="auto" w:fill="DDDDDD"/>
            <w:tcMar>
              <w:top w:w="0" w:type="dxa"/>
              <w:left w:w="43" w:type="dxa"/>
              <w:bottom w:w="0" w:type="dxa"/>
              <w:right w:w="0" w:type="dxa"/>
            </w:tcMar>
            <w:vAlign w:val="center"/>
            <w:hideMark/>
          </w:tcPr>
          <w:p w:rsidR="006A0A5F" w:rsidRPr="006A0A5F" w:rsidRDefault="006A0A5F" w:rsidP="006A0A5F">
            <w:pPr>
              <w:spacing w:after="0" w:line="252" w:lineRule="atLeast"/>
              <w:jc w:val="center"/>
              <w:rPr>
                <w:rFonts w:ascii="Arial" w:eastAsia="Times New Roman" w:hAnsi="Arial" w:cs="Arial"/>
                <w:b/>
                <w:bCs/>
                <w:color w:val="555555"/>
                <w:sz w:val="17"/>
                <w:szCs w:val="17"/>
                <w:lang w:eastAsia="ru-RU"/>
              </w:rPr>
            </w:pPr>
            <w:r w:rsidRPr="006A0A5F">
              <w:rPr>
                <w:rFonts w:ascii="Arial" w:eastAsia="Times New Roman" w:hAnsi="Arial" w:cs="Arial"/>
                <w:b/>
                <w:bCs/>
                <w:color w:val="555555"/>
                <w:sz w:val="17"/>
                <w:szCs w:val="17"/>
                <w:lang w:eastAsia="ru-RU"/>
              </w:rPr>
              <w:t>ДЕЛО</w:t>
            </w:r>
          </w:p>
        </w:tc>
      </w:tr>
      <w:tr w:rsidR="006A0A5F" w:rsidRPr="006A0A5F" w:rsidTr="006A0A5F">
        <w:tc>
          <w:tcPr>
            <w:tcW w:w="0" w:type="auto"/>
            <w:shd w:val="clear" w:color="auto" w:fill="FAFAFA"/>
            <w:vAlign w:val="center"/>
            <w:hideMark/>
          </w:tcPr>
          <w:p w:rsidR="006A0A5F" w:rsidRPr="006A0A5F" w:rsidRDefault="006A0A5F" w:rsidP="006A0A5F">
            <w:pPr>
              <w:spacing w:after="0" w:line="252" w:lineRule="atLeast"/>
              <w:jc w:val="center"/>
              <w:rPr>
                <w:rFonts w:ascii="Arial" w:eastAsia="Times New Roman" w:hAnsi="Arial" w:cs="Arial"/>
                <w:b/>
                <w:bCs/>
                <w:color w:val="555555"/>
                <w:sz w:val="17"/>
                <w:szCs w:val="17"/>
                <w:lang w:eastAsia="ru-RU"/>
              </w:rPr>
            </w:pPr>
          </w:p>
        </w:tc>
        <w:tc>
          <w:tcPr>
            <w:tcW w:w="0" w:type="auto"/>
            <w:shd w:val="clear" w:color="auto" w:fill="FAFAFA"/>
            <w:vAlign w:val="center"/>
            <w:hideMark/>
          </w:tcPr>
          <w:p w:rsidR="006A0A5F" w:rsidRPr="006A0A5F" w:rsidRDefault="006A0A5F" w:rsidP="006A0A5F">
            <w:pPr>
              <w:spacing w:after="0" w:line="252" w:lineRule="atLeast"/>
              <w:rPr>
                <w:rFonts w:ascii="Times New Roman" w:eastAsia="Times New Roman" w:hAnsi="Times New Roman" w:cs="Times New Roman"/>
                <w:sz w:val="20"/>
                <w:szCs w:val="20"/>
                <w:lang w:eastAsia="ru-RU"/>
              </w:rPr>
            </w:pPr>
          </w:p>
        </w:tc>
      </w:tr>
      <w:tr w:rsidR="006A0A5F" w:rsidRPr="006A0A5F" w:rsidTr="006A0A5F">
        <w:tc>
          <w:tcPr>
            <w:tcW w:w="0" w:type="auto"/>
            <w:gridSpan w:val="2"/>
            <w:tcBorders>
              <w:top w:val="nil"/>
              <w:left w:val="single" w:sz="6" w:space="0" w:color="BBBBBB"/>
            </w:tcBorders>
            <w:shd w:val="clear" w:color="auto" w:fill="DDDDDD"/>
            <w:tcMar>
              <w:top w:w="0" w:type="dxa"/>
              <w:left w:w="43" w:type="dxa"/>
              <w:bottom w:w="0" w:type="dxa"/>
              <w:right w:w="0" w:type="dxa"/>
            </w:tcMar>
            <w:hideMark/>
          </w:tcPr>
          <w:p w:rsidR="006A0A5F" w:rsidRPr="006A0A5F" w:rsidRDefault="006A0A5F" w:rsidP="006A0A5F">
            <w:pPr>
              <w:spacing w:after="0" w:line="252" w:lineRule="atLeast"/>
              <w:rPr>
                <w:rFonts w:ascii="Arial" w:eastAsia="Times New Roman" w:hAnsi="Arial" w:cs="Arial"/>
                <w:b/>
                <w:bCs/>
                <w:color w:val="555555"/>
                <w:sz w:val="17"/>
                <w:szCs w:val="17"/>
                <w:lang w:eastAsia="ru-RU"/>
              </w:rPr>
            </w:pPr>
            <w:r w:rsidRPr="006A0A5F">
              <w:rPr>
                <w:rFonts w:ascii="Arial" w:eastAsia="Times New Roman" w:hAnsi="Arial" w:cs="Arial"/>
                <w:b/>
                <w:bCs/>
                <w:color w:val="555555"/>
                <w:sz w:val="17"/>
                <w:szCs w:val="17"/>
                <w:lang w:eastAsia="ru-RU"/>
              </w:rPr>
              <w:t> </w:t>
            </w:r>
            <w:hyperlink r:id="rId4" w:history="1">
              <w:r w:rsidRPr="006A0A5F">
                <w:rPr>
                  <w:rFonts w:ascii="Tahoma" w:eastAsia="Times New Roman" w:hAnsi="Tahoma" w:cs="Tahoma"/>
                  <w:color w:val="005AA4"/>
                  <w:sz w:val="18"/>
                  <w:szCs w:val="18"/>
                  <w:u w:val="single"/>
                  <w:lang w:eastAsia="ru-RU"/>
                </w:rPr>
                <w:t>Решение</w:t>
              </w:r>
            </w:hyperlink>
          </w:p>
        </w:tc>
      </w:tr>
      <w:tr w:rsidR="006A0A5F" w:rsidRPr="006A0A5F" w:rsidTr="006A0A5F">
        <w:tc>
          <w:tcPr>
            <w:tcW w:w="0" w:type="auto"/>
            <w:gridSpan w:val="2"/>
            <w:tcBorders>
              <w:top w:val="single" w:sz="6" w:space="0" w:color="BBBBBB"/>
              <w:left w:val="single" w:sz="6" w:space="0" w:color="BBBBBB"/>
              <w:bottom w:val="single" w:sz="6" w:space="0" w:color="BBBBBB"/>
              <w:right w:val="single" w:sz="6" w:space="0" w:color="BBBBBB"/>
            </w:tcBorders>
            <w:shd w:val="clear" w:color="auto" w:fill="FAFAFA"/>
            <w:tcMar>
              <w:top w:w="86" w:type="dxa"/>
              <w:left w:w="43" w:type="dxa"/>
              <w:bottom w:w="86" w:type="dxa"/>
              <w:right w:w="86" w:type="dxa"/>
            </w:tcMar>
            <w:vAlign w:val="center"/>
            <w:hideMark/>
          </w:tcPr>
          <w:p w:rsidR="006A0A5F" w:rsidRPr="006A0A5F" w:rsidRDefault="006A0A5F" w:rsidP="006A0A5F">
            <w:pPr>
              <w:spacing w:before="48" w:after="48" w:line="240" w:lineRule="auto"/>
              <w:ind w:left="48" w:right="48"/>
              <w:outlineLvl w:val="1"/>
              <w:rPr>
                <w:rFonts w:ascii="inherit" w:eastAsia="Times New Roman" w:hAnsi="inherit" w:cs="Arial"/>
                <w:b/>
                <w:bCs/>
                <w:color w:val="2A5D87"/>
                <w:sz w:val="34"/>
                <w:szCs w:val="34"/>
                <w:lang w:eastAsia="ru-RU"/>
              </w:rPr>
            </w:pPr>
            <w:r w:rsidRPr="006A0A5F">
              <w:rPr>
                <w:rFonts w:ascii="inherit" w:eastAsia="Times New Roman" w:hAnsi="inherit" w:cs="Arial"/>
                <w:b/>
                <w:bCs/>
                <w:color w:val="2A5D87"/>
                <w:sz w:val="34"/>
                <w:szCs w:val="34"/>
                <w:lang w:eastAsia="ru-RU"/>
              </w:rPr>
              <w:t>Основные сведения</w:t>
            </w:r>
          </w:p>
        </w:tc>
      </w:tr>
      <w:tr w:rsidR="006A0A5F" w:rsidRPr="006A0A5F" w:rsidTr="006A0A5F">
        <w:tc>
          <w:tcPr>
            <w:tcW w:w="2500" w:type="pct"/>
            <w:tcBorders>
              <w:top w:val="single" w:sz="6" w:space="0" w:color="BBBBBB"/>
              <w:left w:val="single" w:sz="6" w:space="0" w:color="BBBBBB"/>
              <w:bottom w:val="single" w:sz="6" w:space="0" w:color="BBBBBB"/>
              <w:right w:val="single" w:sz="6" w:space="0" w:color="BBBBBB"/>
            </w:tcBorders>
            <w:shd w:val="clear" w:color="auto" w:fill="FAFAFA"/>
            <w:tcMar>
              <w:top w:w="86" w:type="dxa"/>
              <w:left w:w="43" w:type="dxa"/>
              <w:bottom w:w="86" w:type="dxa"/>
              <w:right w:w="86" w:type="dxa"/>
            </w:tcMar>
            <w:vAlign w:val="center"/>
            <w:hideMark/>
          </w:tcPr>
          <w:p w:rsidR="006A0A5F" w:rsidRPr="006A0A5F" w:rsidRDefault="006A0A5F" w:rsidP="006A0A5F">
            <w:pPr>
              <w:spacing w:after="0" w:line="252" w:lineRule="atLeast"/>
              <w:rPr>
                <w:rFonts w:ascii="Arial" w:eastAsia="Times New Roman" w:hAnsi="Arial" w:cs="Arial"/>
                <w:color w:val="555555"/>
                <w:sz w:val="17"/>
                <w:szCs w:val="17"/>
                <w:lang w:eastAsia="ru-RU"/>
              </w:rPr>
            </w:pPr>
            <w:r w:rsidRPr="006A0A5F">
              <w:rPr>
                <w:rFonts w:ascii="Arial" w:eastAsia="Times New Roman" w:hAnsi="Arial" w:cs="Arial"/>
                <w:b/>
                <w:bCs/>
                <w:color w:val="555555"/>
                <w:sz w:val="17"/>
                <w:szCs w:val="17"/>
                <w:lang w:eastAsia="ru-RU"/>
              </w:rPr>
              <w:t>Дата поступления</w:t>
            </w:r>
          </w:p>
        </w:tc>
        <w:tc>
          <w:tcPr>
            <w:tcW w:w="0" w:type="auto"/>
            <w:tcBorders>
              <w:top w:val="single" w:sz="6" w:space="0" w:color="BBBBBB"/>
              <w:left w:val="single" w:sz="6" w:space="0" w:color="BBBBBB"/>
              <w:bottom w:val="single" w:sz="6" w:space="0" w:color="BBBBBB"/>
              <w:right w:val="single" w:sz="6" w:space="0" w:color="BBBBBB"/>
            </w:tcBorders>
            <w:shd w:val="clear" w:color="auto" w:fill="FAFAFA"/>
            <w:tcMar>
              <w:top w:w="86" w:type="dxa"/>
              <w:left w:w="43" w:type="dxa"/>
              <w:bottom w:w="86" w:type="dxa"/>
              <w:right w:w="86" w:type="dxa"/>
            </w:tcMar>
            <w:vAlign w:val="center"/>
            <w:hideMark/>
          </w:tcPr>
          <w:p w:rsidR="006A0A5F" w:rsidRPr="006A0A5F" w:rsidRDefault="006A0A5F" w:rsidP="006A0A5F">
            <w:pPr>
              <w:spacing w:after="0" w:line="252" w:lineRule="atLeast"/>
              <w:rPr>
                <w:rFonts w:ascii="Arial" w:eastAsia="Times New Roman" w:hAnsi="Arial" w:cs="Arial"/>
                <w:color w:val="555555"/>
                <w:sz w:val="17"/>
                <w:szCs w:val="17"/>
                <w:lang w:eastAsia="ru-RU"/>
              </w:rPr>
            </w:pPr>
            <w:r w:rsidRPr="006A0A5F">
              <w:rPr>
                <w:rFonts w:ascii="Arial" w:eastAsia="Times New Roman" w:hAnsi="Arial" w:cs="Arial"/>
                <w:color w:val="555555"/>
                <w:sz w:val="17"/>
                <w:szCs w:val="17"/>
                <w:lang w:eastAsia="ru-RU"/>
              </w:rPr>
              <w:t>08.04.2014</w:t>
            </w:r>
          </w:p>
        </w:tc>
      </w:tr>
      <w:tr w:rsidR="006A0A5F" w:rsidRPr="006A0A5F" w:rsidTr="006A0A5F">
        <w:tc>
          <w:tcPr>
            <w:tcW w:w="2500" w:type="pct"/>
            <w:tcBorders>
              <w:top w:val="single" w:sz="6" w:space="0" w:color="BBBBBB"/>
              <w:left w:val="single" w:sz="6" w:space="0" w:color="BBBBBB"/>
              <w:bottom w:val="single" w:sz="6" w:space="0" w:color="BBBBBB"/>
              <w:right w:val="single" w:sz="6" w:space="0" w:color="BBBBBB"/>
            </w:tcBorders>
            <w:shd w:val="clear" w:color="auto" w:fill="FAFAFA"/>
            <w:tcMar>
              <w:top w:w="86" w:type="dxa"/>
              <w:left w:w="43" w:type="dxa"/>
              <w:bottom w:w="86" w:type="dxa"/>
              <w:right w:w="86" w:type="dxa"/>
            </w:tcMar>
            <w:vAlign w:val="center"/>
            <w:hideMark/>
          </w:tcPr>
          <w:p w:rsidR="006A0A5F" w:rsidRPr="006A0A5F" w:rsidRDefault="006A0A5F" w:rsidP="006A0A5F">
            <w:pPr>
              <w:spacing w:after="0" w:line="252" w:lineRule="atLeast"/>
              <w:rPr>
                <w:rFonts w:ascii="Arial" w:eastAsia="Times New Roman" w:hAnsi="Arial" w:cs="Arial"/>
                <w:color w:val="555555"/>
                <w:sz w:val="17"/>
                <w:szCs w:val="17"/>
                <w:lang w:eastAsia="ru-RU"/>
              </w:rPr>
            </w:pPr>
            <w:r w:rsidRPr="006A0A5F">
              <w:rPr>
                <w:rFonts w:ascii="Arial" w:eastAsia="Times New Roman" w:hAnsi="Arial" w:cs="Arial"/>
                <w:b/>
                <w:bCs/>
                <w:color w:val="555555"/>
                <w:sz w:val="17"/>
                <w:szCs w:val="17"/>
                <w:lang w:eastAsia="ru-RU"/>
              </w:rPr>
              <w:t>Начало течения срока рассмотрения дела</w:t>
            </w:r>
          </w:p>
        </w:tc>
        <w:tc>
          <w:tcPr>
            <w:tcW w:w="0" w:type="auto"/>
            <w:tcBorders>
              <w:top w:val="single" w:sz="6" w:space="0" w:color="BBBBBB"/>
              <w:left w:val="single" w:sz="6" w:space="0" w:color="BBBBBB"/>
              <w:bottom w:val="single" w:sz="6" w:space="0" w:color="BBBBBB"/>
              <w:right w:val="single" w:sz="6" w:space="0" w:color="BBBBBB"/>
            </w:tcBorders>
            <w:shd w:val="clear" w:color="auto" w:fill="FAFAFA"/>
            <w:tcMar>
              <w:top w:w="86" w:type="dxa"/>
              <w:left w:w="43" w:type="dxa"/>
              <w:bottom w:w="86" w:type="dxa"/>
              <w:right w:w="86" w:type="dxa"/>
            </w:tcMar>
            <w:vAlign w:val="center"/>
            <w:hideMark/>
          </w:tcPr>
          <w:p w:rsidR="006A0A5F" w:rsidRPr="006A0A5F" w:rsidRDefault="006A0A5F" w:rsidP="006A0A5F">
            <w:pPr>
              <w:spacing w:after="0" w:line="252" w:lineRule="atLeast"/>
              <w:rPr>
                <w:rFonts w:ascii="Arial" w:eastAsia="Times New Roman" w:hAnsi="Arial" w:cs="Arial"/>
                <w:color w:val="555555"/>
                <w:sz w:val="17"/>
                <w:szCs w:val="17"/>
                <w:lang w:eastAsia="ru-RU"/>
              </w:rPr>
            </w:pPr>
            <w:r w:rsidRPr="006A0A5F">
              <w:rPr>
                <w:rFonts w:ascii="Arial" w:eastAsia="Times New Roman" w:hAnsi="Arial" w:cs="Arial"/>
                <w:color w:val="555555"/>
                <w:sz w:val="17"/>
                <w:szCs w:val="17"/>
                <w:lang w:eastAsia="ru-RU"/>
              </w:rPr>
              <w:t>12.11.2014</w:t>
            </w:r>
          </w:p>
        </w:tc>
      </w:tr>
      <w:tr w:rsidR="006A0A5F" w:rsidRPr="006A0A5F" w:rsidTr="006A0A5F">
        <w:tc>
          <w:tcPr>
            <w:tcW w:w="2500" w:type="pct"/>
            <w:tcBorders>
              <w:top w:val="single" w:sz="6" w:space="0" w:color="BBBBBB"/>
              <w:left w:val="single" w:sz="6" w:space="0" w:color="BBBBBB"/>
              <w:bottom w:val="single" w:sz="6" w:space="0" w:color="BBBBBB"/>
              <w:right w:val="single" w:sz="6" w:space="0" w:color="BBBBBB"/>
            </w:tcBorders>
            <w:shd w:val="clear" w:color="auto" w:fill="FAFAFA"/>
            <w:tcMar>
              <w:top w:w="86" w:type="dxa"/>
              <w:left w:w="43" w:type="dxa"/>
              <w:bottom w:w="86" w:type="dxa"/>
              <w:right w:w="86" w:type="dxa"/>
            </w:tcMar>
            <w:vAlign w:val="center"/>
            <w:hideMark/>
          </w:tcPr>
          <w:p w:rsidR="006A0A5F" w:rsidRPr="006A0A5F" w:rsidRDefault="006A0A5F" w:rsidP="006A0A5F">
            <w:pPr>
              <w:spacing w:after="0" w:line="252" w:lineRule="atLeast"/>
              <w:rPr>
                <w:rFonts w:ascii="Arial" w:eastAsia="Times New Roman" w:hAnsi="Arial" w:cs="Arial"/>
                <w:color w:val="555555"/>
                <w:sz w:val="17"/>
                <w:szCs w:val="17"/>
                <w:lang w:eastAsia="ru-RU"/>
              </w:rPr>
            </w:pPr>
            <w:r w:rsidRPr="006A0A5F">
              <w:rPr>
                <w:rFonts w:ascii="Arial" w:eastAsia="Times New Roman" w:hAnsi="Arial" w:cs="Arial"/>
                <w:b/>
                <w:bCs/>
                <w:color w:val="555555"/>
                <w:sz w:val="17"/>
                <w:szCs w:val="17"/>
                <w:lang w:eastAsia="ru-RU"/>
              </w:rPr>
              <w:t>Категория</w:t>
            </w:r>
          </w:p>
        </w:tc>
        <w:tc>
          <w:tcPr>
            <w:tcW w:w="0" w:type="auto"/>
            <w:tcBorders>
              <w:top w:val="single" w:sz="6" w:space="0" w:color="BBBBBB"/>
              <w:left w:val="single" w:sz="6" w:space="0" w:color="BBBBBB"/>
              <w:bottom w:val="single" w:sz="6" w:space="0" w:color="BBBBBB"/>
              <w:right w:val="single" w:sz="6" w:space="0" w:color="BBBBBB"/>
            </w:tcBorders>
            <w:shd w:val="clear" w:color="auto" w:fill="FAFAFA"/>
            <w:tcMar>
              <w:top w:w="86" w:type="dxa"/>
              <w:left w:w="43" w:type="dxa"/>
              <w:bottom w:w="86" w:type="dxa"/>
              <w:right w:w="86" w:type="dxa"/>
            </w:tcMar>
            <w:vAlign w:val="center"/>
            <w:hideMark/>
          </w:tcPr>
          <w:p w:rsidR="006A0A5F" w:rsidRPr="006A0A5F" w:rsidRDefault="006A0A5F" w:rsidP="006A0A5F">
            <w:pPr>
              <w:spacing w:after="0" w:line="252" w:lineRule="atLeast"/>
              <w:rPr>
                <w:rFonts w:ascii="Arial" w:eastAsia="Times New Roman" w:hAnsi="Arial" w:cs="Arial"/>
                <w:color w:val="555555"/>
                <w:sz w:val="17"/>
                <w:szCs w:val="17"/>
                <w:lang w:eastAsia="ru-RU"/>
              </w:rPr>
            </w:pPr>
            <w:r w:rsidRPr="006A0A5F">
              <w:rPr>
                <w:rFonts w:ascii="Arial" w:eastAsia="Times New Roman" w:hAnsi="Arial" w:cs="Arial"/>
                <w:color w:val="555555"/>
                <w:sz w:val="17"/>
                <w:szCs w:val="17"/>
                <w:lang w:eastAsia="ru-RU"/>
              </w:rPr>
              <w:t>Прочие исковые дела</w:t>
            </w:r>
          </w:p>
        </w:tc>
      </w:tr>
      <w:tr w:rsidR="006A0A5F" w:rsidRPr="006A0A5F" w:rsidTr="006A0A5F">
        <w:tc>
          <w:tcPr>
            <w:tcW w:w="2500" w:type="pct"/>
            <w:tcBorders>
              <w:top w:val="single" w:sz="6" w:space="0" w:color="BBBBBB"/>
              <w:left w:val="single" w:sz="6" w:space="0" w:color="BBBBBB"/>
              <w:bottom w:val="single" w:sz="6" w:space="0" w:color="BBBBBB"/>
              <w:right w:val="single" w:sz="6" w:space="0" w:color="BBBBBB"/>
            </w:tcBorders>
            <w:shd w:val="clear" w:color="auto" w:fill="FAFAFA"/>
            <w:tcMar>
              <w:top w:w="86" w:type="dxa"/>
              <w:left w:w="43" w:type="dxa"/>
              <w:bottom w:w="86" w:type="dxa"/>
              <w:right w:w="86" w:type="dxa"/>
            </w:tcMar>
            <w:vAlign w:val="center"/>
            <w:hideMark/>
          </w:tcPr>
          <w:p w:rsidR="006A0A5F" w:rsidRPr="006A0A5F" w:rsidRDefault="006A0A5F" w:rsidP="006A0A5F">
            <w:pPr>
              <w:spacing w:after="0" w:line="252" w:lineRule="atLeast"/>
              <w:rPr>
                <w:rFonts w:ascii="Arial" w:eastAsia="Times New Roman" w:hAnsi="Arial" w:cs="Arial"/>
                <w:color w:val="555555"/>
                <w:sz w:val="17"/>
                <w:szCs w:val="17"/>
                <w:lang w:eastAsia="ru-RU"/>
              </w:rPr>
            </w:pPr>
            <w:r w:rsidRPr="006A0A5F">
              <w:rPr>
                <w:rFonts w:ascii="Arial" w:eastAsia="Times New Roman" w:hAnsi="Arial" w:cs="Arial"/>
                <w:b/>
                <w:bCs/>
                <w:color w:val="555555"/>
                <w:sz w:val="17"/>
                <w:szCs w:val="17"/>
                <w:lang w:eastAsia="ru-RU"/>
              </w:rPr>
              <w:t>Председательствующий судья</w:t>
            </w:r>
          </w:p>
        </w:tc>
        <w:tc>
          <w:tcPr>
            <w:tcW w:w="0" w:type="auto"/>
            <w:tcBorders>
              <w:top w:val="single" w:sz="6" w:space="0" w:color="BBBBBB"/>
              <w:left w:val="single" w:sz="6" w:space="0" w:color="BBBBBB"/>
              <w:bottom w:val="single" w:sz="6" w:space="0" w:color="BBBBBB"/>
              <w:right w:val="single" w:sz="6" w:space="0" w:color="BBBBBB"/>
            </w:tcBorders>
            <w:shd w:val="clear" w:color="auto" w:fill="FAFAFA"/>
            <w:tcMar>
              <w:top w:w="86" w:type="dxa"/>
              <w:left w:w="43" w:type="dxa"/>
              <w:bottom w:w="86" w:type="dxa"/>
              <w:right w:w="86" w:type="dxa"/>
            </w:tcMar>
            <w:vAlign w:val="center"/>
            <w:hideMark/>
          </w:tcPr>
          <w:p w:rsidR="006A0A5F" w:rsidRPr="006A0A5F" w:rsidRDefault="006A0A5F" w:rsidP="006A0A5F">
            <w:pPr>
              <w:spacing w:after="0" w:line="252" w:lineRule="atLeast"/>
              <w:rPr>
                <w:rFonts w:ascii="Arial" w:eastAsia="Times New Roman" w:hAnsi="Arial" w:cs="Arial"/>
                <w:color w:val="555555"/>
                <w:sz w:val="17"/>
                <w:szCs w:val="17"/>
                <w:lang w:eastAsia="ru-RU"/>
              </w:rPr>
            </w:pPr>
            <w:proofErr w:type="spellStart"/>
            <w:r w:rsidRPr="006A0A5F">
              <w:rPr>
                <w:rFonts w:ascii="Arial" w:eastAsia="Times New Roman" w:hAnsi="Arial" w:cs="Arial"/>
                <w:color w:val="555555"/>
                <w:sz w:val="17"/>
                <w:szCs w:val="17"/>
                <w:lang w:eastAsia="ru-RU"/>
              </w:rPr>
              <w:t>Хамидуллаева</w:t>
            </w:r>
            <w:proofErr w:type="spellEnd"/>
            <w:r w:rsidRPr="006A0A5F">
              <w:rPr>
                <w:rFonts w:ascii="Arial" w:eastAsia="Times New Roman" w:hAnsi="Arial" w:cs="Arial"/>
                <w:color w:val="555555"/>
                <w:sz w:val="17"/>
                <w:szCs w:val="17"/>
                <w:lang w:eastAsia="ru-RU"/>
              </w:rPr>
              <w:t xml:space="preserve"> </w:t>
            </w:r>
            <w:proofErr w:type="spellStart"/>
            <w:r w:rsidRPr="006A0A5F">
              <w:rPr>
                <w:rFonts w:ascii="Arial" w:eastAsia="Times New Roman" w:hAnsi="Arial" w:cs="Arial"/>
                <w:color w:val="555555"/>
                <w:sz w:val="17"/>
                <w:szCs w:val="17"/>
                <w:lang w:eastAsia="ru-RU"/>
              </w:rPr>
              <w:t>Рамзия</w:t>
            </w:r>
            <w:proofErr w:type="spellEnd"/>
            <w:r w:rsidRPr="006A0A5F">
              <w:rPr>
                <w:rFonts w:ascii="Arial" w:eastAsia="Times New Roman" w:hAnsi="Arial" w:cs="Arial"/>
                <w:color w:val="555555"/>
                <w:sz w:val="17"/>
                <w:szCs w:val="17"/>
                <w:lang w:eastAsia="ru-RU"/>
              </w:rPr>
              <w:t xml:space="preserve"> </w:t>
            </w:r>
            <w:proofErr w:type="spellStart"/>
            <w:r w:rsidRPr="006A0A5F">
              <w:rPr>
                <w:rFonts w:ascii="Arial" w:eastAsia="Times New Roman" w:hAnsi="Arial" w:cs="Arial"/>
                <w:color w:val="555555"/>
                <w:sz w:val="17"/>
                <w:szCs w:val="17"/>
                <w:lang w:eastAsia="ru-RU"/>
              </w:rPr>
              <w:t>Равильевна</w:t>
            </w:r>
            <w:proofErr w:type="spellEnd"/>
          </w:p>
        </w:tc>
      </w:tr>
      <w:tr w:rsidR="006A0A5F" w:rsidRPr="006A0A5F" w:rsidTr="006A0A5F">
        <w:tc>
          <w:tcPr>
            <w:tcW w:w="2500" w:type="pct"/>
            <w:tcBorders>
              <w:top w:val="single" w:sz="6" w:space="0" w:color="BBBBBB"/>
              <w:left w:val="single" w:sz="6" w:space="0" w:color="BBBBBB"/>
              <w:bottom w:val="single" w:sz="6" w:space="0" w:color="BBBBBB"/>
              <w:right w:val="single" w:sz="6" w:space="0" w:color="BBBBBB"/>
            </w:tcBorders>
            <w:shd w:val="clear" w:color="auto" w:fill="FAFAFA"/>
            <w:tcMar>
              <w:top w:w="86" w:type="dxa"/>
              <w:left w:w="43" w:type="dxa"/>
              <w:bottom w:w="86" w:type="dxa"/>
              <w:right w:w="86" w:type="dxa"/>
            </w:tcMar>
            <w:vAlign w:val="center"/>
            <w:hideMark/>
          </w:tcPr>
          <w:p w:rsidR="006A0A5F" w:rsidRPr="006A0A5F" w:rsidRDefault="006A0A5F" w:rsidP="006A0A5F">
            <w:pPr>
              <w:spacing w:after="0" w:line="252" w:lineRule="atLeast"/>
              <w:rPr>
                <w:rFonts w:ascii="Arial" w:eastAsia="Times New Roman" w:hAnsi="Arial" w:cs="Arial"/>
                <w:color w:val="555555"/>
                <w:sz w:val="17"/>
                <w:szCs w:val="17"/>
                <w:lang w:eastAsia="ru-RU"/>
              </w:rPr>
            </w:pPr>
            <w:r w:rsidRPr="006A0A5F">
              <w:rPr>
                <w:rFonts w:ascii="Arial" w:eastAsia="Times New Roman" w:hAnsi="Arial" w:cs="Arial"/>
                <w:b/>
                <w:bCs/>
                <w:color w:val="555555"/>
                <w:sz w:val="17"/>
                <w:szCs w:val="17"/>
                <w:lang w:eastAsia="ru-RU"/>
              </w:rPr>
              <w:t>Дело рассмотрено (выдан приказ)</w:t>
            </w:r>
          </w:p>
        </w:tc>
        <w:tc>
          <w:tcPr>
            <w:tcW w:w="0" w:type="auto"/>
            <w:tcBorders>
              <w:top w:val="single" w:sz="6" w:space="0" w:color="BBBBBB"/>
              <w:left w:val="single" w:sz="6" w:space="0" w:color="BBBBBB"/>
              <w:bottom w:val="single" w:sz="6" w:space="0" w:color="BBBBBB"/>
              <w:right w:val="single" w:sz="6" w:space="0" w:color="BBBBBB"/>
            </w:tcBorders>
            <w:shd w:val="clear" w:color="auto" w:fill="FAFAFA"/>
            <w:tcMar>
              <w:top w:w="86" w:type="dxa"/>
              <w:left w:w="43" w:type="dxa"/>
              <w:bottom w:w="86" w:type="dxa"/>
              <w:right w:w="86" w:type="dxa"/>
            </w:tcMar>
            <w:vAlign w:val="center"/>
            <w:hideMark/>
          </w:tcPr>
          <w:p w:rsidR="006A0A5F" w:rsidRPr="006A0A5F" w:rsidRDefault="006A0A5F" w:rsidP="006A0A5F">
            <w:pPr>
              <w:spacing w:after="0" w:line="252" w:lineRule="atLeast"/>
              <w:rPr>
                <w:rFonts w:ascii="Arial" w:eastAsia="Times New Roman" w:hAnsi="Arial" w:cs="Arial"/>
                <w:color w:val="555555"/>
                <w:sz w:val="17"/>
                <w:szCs w:val="17"/>
                <w:lang w:eastAsia="ru-RU"/>
              </w:rPr>
            </w:pPr>
            <w:r w:rsidRPr="006A0A5F">
              <w:rPr>
                <w:rFonts w:ascii="Arial" w:eastAsia="Times New Roman" w:hAnsi="Arial" w:cs="Arial"/>
                <w:color w:val="555555"/>
                <w:sz w:val="17"/>
                <w:szCs w:val="17"/>
                <w:lang w:eastAsia="ru-RU"/>
              </w:rPr>
              <w:t>02.12.2014</w:t>
            </w:r>
          </w:p>
        </w:tc>
      </w:tr>
      <w:tr w:rsidR="006A0A5F" w:rsidRPr="006A0A5F" w:rsidTr="006A0A5F">
        <w:tc>
          <w:tcPr>
            <w:tcW w:w="2500" w:type="pct"/>
            <w:tcBorders>
              <w:top w:val="single" w:sz="6" w:space="0" w:color="BBBBBB"/>
              <w:left w:val="single" w:sz="6" w:space="0" w:color="BBBBBB"/>
              <w:bottom w:val="single" w:sz="6" w:space="0" w:color="BBBBBB"/>
              <w:right w:val="single" w:sz="6" w:space="0" w:color="BBBBBB"/>
            </w:tcBorders>
            <w:shd w:val="clear" w:color="auto" w:fill="FAFAFA"/>
            <w:tcMar>
              <w:top w:w="86" w:type="dxa"/>
              <w:left w:w="43" w:type="dxa"/>
              <w:bottom w:w="86" w:type="dxa"/>
              <w:right w:w="86" w:type="dxa"/>
            </w:tcMar>
            <w:vAlign w:val="center"/>
            <w:hideMark/>
          </w:tcPr>
          <w:p w:rsidR="006A0A5F" w:rsidRPr="006A0A5F" w:rsidRDefault="006A0A5F" w:rsidP="006A0A5F">
            <w:pPr>
              <w:spacing w:after="0" w:line="252" w:lineRule="atLeast"/>
              <w:rPr>
                <w:rFonts w:ascii="Arial" w:eastAsia="Times New Roman" w:hAnsi="Arial" w:cs="Arial"/>
                <w:color w:val="555555"/>
                <w:sz w:val="17"/>
                <w:szCs w:val="17"/>
                <w:lang w:eastAsia="ru-RU"/>
              </w:rPr>
            </w:pPr>
            <w:r w:rsidRPr="006A0A5F">
              <w:rPr>
                <w:rFonts w:ascii="Arial" w:eastAsia="Times New Roman" w:hAnsi="Arial" w:cs="Arial"/>
                <w:b/>
                <w:bCs/>
                <w:color w:val="555555"/>
                <w:sz w:val="17"/>
                <w:szCs w:val="17"/>
                <w:lang w:eastAsia="ru-RU"/>
              </w:rPr>
              <w:t>Результат рассмотрения</w:t>
            </w:r>
          </w:p>
        </w:tc>
        <w:tc>
          <w:tcPr>
            <w:tcW w:w="0" w:type="auto"/>
            <w:tcBorders>
              <w:top w:val="single" w:sz="6" w:space="0" w:color="BBBBBB"/>
              <w:left w:val="single" w:sz="6" w:space="0" w:color="BBBBBB"/>
              <w:bottom w:val="single" w:sz="6" w:space="0" w:color="BBBBBB"/>
              <w:right w:val="single" w:sz="6" w:space="0" w:color="BBBBBB"/>
            </w:tcBorders>
            <w:shd w:val="clear" w:color="auto" w:fill="FAFAFA"/>
            <w:tcMar>
              <w:top w:w="86" w:type="dxa"/>
              <w:left w:w="43" w:type="dxa"/>
              <w:bottom w:w="86" w:type="dxa"/>
              <w:right w:w="86" w:type="dxa"/>
            </w:tcMar>
            <w:vAlign w:val="center"/>
            <w:hideMark/>
          </w:tcPr>
          <w:p w:rsidR="006A0A5F" w:rsidRPr="006A0A5F" w:rsidRDefault="006A0A5F" w:rsidP="006A0A5F">
            <w:pPr>
              <w:spacing w:after="0" w:line="252" w:lineRule="atLeast"/>
              <w:rPr>
                <w:rFonts w:ascii="Arial" w:eastAsia="Times New Roman" w:hAnsi="Arial" w:cs="Arial"/>
                <w:color w:val="555555"/>
                <w:sz w:val="17"/>
                <w:szCs w:val="17"/>
                <w:lang w:eastAsia="ru-RU"/>
              </w:rPr>
            </w:pPr>
            <w:r w:rsidRPr="006A0A5F">
              <w:rPr>
                <w:rFonts w:ascii="Arial" w:eastAsia="Times New Roman" w:hAnsi="Arial" w:cs="Arial"/>
                <w:color w:val="555555"/>
                <w:sz w:val="17"/>
                <w:szCs w:val="17"/>
                <w:lang w:eastAsia="ru-RU"/>
              </w:rPr>
              <w:t>ОТКАЗАНО в удовлетворении иска (заявлении, жалобы)</w:t>
            </w:r>
          </w:p>
        </w:tc>
      </w:tr>
      <w:tr w:rsidR="006A0A5F" w:rsidRPr="006A0A5F" w:rsidTr="006A0A5F">
        <w:tc>
          <w:tcPr>
            <w:tcW w:w="2500" w:type="pct"/>
            <w:tcBorders>
              <w:top w:val="single" w:sz="6" w:space="0" w:color="BBBBBB"/>
              <w:left w:val="single" w:sz="6" w:space="0" w:color="BBBBBB"/>
              <w:bottom w:val="single" w:sz="6" w:space="0" w:color="BBBBBB"/>
              <w:right w:val="single" w:sz="6" w:space="0" w:color="BBBBBB"/>
            </w:tcBorders>
            <w:shd w:val="clear" w:color="auto" w:fill="FAFAFA"/>
            <w:tcMar>
              <w:top w:w="86" w:type="dxa"/>
              <w:left w:w="43" w:type="dxa"/>
              <w:bottom w:w="86" w:type="dxa"/>
              <w:right w:w="86" w:type="dxa"/>
            </w:tcMar>
            <w:vAlign w:val="center"/>
            <w:hideMark/>
          </w:tcPr>
          <w:p w:rsidR="006A0A5F" w:rsidRPr="006A0A5F" w:rsidRDefault="006A0A5F" w:rsidP="006A0A5F">
            <w:pPr>
              <w:spacing w:after="0" w:line="252" w:lineRule="atLeast"/>
              <w:rPr>
                <w:rFonts w:ascii="Arial" w:eastAsia="Times New Roman" w:hAnsi="Arial" w:cs="Arial"/>
                <w:color w:val="555555"/>
                <w:sz w:val="17"/>
                <w:szCs w:val="17"/>
                <w:lang w:eastAsia="ru-RU"/>
              </w:rPr>
            </w:pPr>
            <w:r w:rsidRPr="006A0A5F">
              <w:rPr>
                <w:rFonts w:ascii="Arial" w:eastAsia="Times New Roman" w:hAnsi="Arial" w:cs="Arial"/>
                <w:b/>
                <w:bCs/>
                <w:color w:val="555555"/>
                <w:sz w:val="17"/>
                <w:szCs w:val="17"/>
                <w:lang w:eastAsia="ru-RU"/>
              </w:rPr>
              <w:t>Решение вступило в законную силу</w:t>
            </w:r>
          </w:p>
        </w:tc>
        <w:tc>
          <w:tcPr>
            <w:tcW w:w="0" w:type="auto"/>
            <w:tcBorders>
              <w:top w:val="single" w:sz="6" w:space="0" w:color="BBBBBB"/>
              <w:left w:val="single" w:sz="6" w:space="0" w:color="BBBBBB"/>
              <w:bottom w:val="single" w:sz="6" w:space="0" w:color="BBBBBB"/>
              <w:right w:val="single" w:sz="6" w:space="0" w:color="BBBBBB"/>
            </w:tcBorders>
            <w:shd w:val="clear" w:color="auto" w:fill="FAFAFA"/>
            <w:tcMar>
              <w:top w:w="86" w:type="dxa"/>
              <w:left w:w="43" w:type="dxa"/>
              <w:bottom w:w="86" w:type="dxa"/>
              <w:right w:w="86" w:type="dxa"/>
            </w:tcMar>
            <w:vAlign w:val="center"/>
            <w:hideMark/>
          </w:tcPr>
          <w:p w:rsidR="006A0A5F" w:rsidRPr="006A0A5F" w:rsidRDefault="006A0A5F" w:rsidP="006A0A5F">
            <w:pPr>
              <w:spacing w:after="0" w:line="252" w:lineRule="atLeast"/>
              <w:rPr>
                <w:rFonts w:ascii="Arial" w:eastAsia="Times New Roman" w:hAnsi="Arial" w:cs="Arial"/>
                <w:color w:val="555555"/>
                <w:sz w:val="17"/>
                <w:szCs w:val="17"/>
                <w:lang w:eastAsia="ru-RU"/>
              </w:rPr>
            </w:pPr>
            <w:r w:rsidRPr="006A0A5F">
              <w:rPr>
                <w:rFonts w:ascii="Arial" w:eastAsia="Times New Roman" w:hAnsi="Arial" w:cs="Arial"/>
                <w:color w:val="555555"/>
                <w:sz w:val="17"/>
                <w:szCs w:val="17"/>
                <w:lang w:eastAsia="ru-RU"/>
              </w:rPr>
              <w:t>13.01.2015</w:t>
            </w:r>
          </w:p>
        </w:tc>
      </w:tr>
    </w:tbl>
    <w:p w:rsidR="006A0A5F" w:rsidRDefault="006A0A5F" w:rsidP="006A0A5F">
      <w:pPr>
        <w:pStyle w:val="a3"/>
        <w:shd w:val="clear" w:color="auto" w:fill="FFFFFF"/>
        <w:spacing w:before="0" w:beforeAutospacing="0" w:after="0" w:afterAutospacing="0" w:line="252" w:lineRule="atLeast"/>
        <w:ind w:firstLine="720"/>
        <w:jc w:val="center"/>
        <w:rPr>
          <w:rFonts w:ascii="Arial" w:hAnsi="Arial" w:cs="Arial"/>
          <w:color w:val="000000"/>
          <w:sz w:val="17"/>
          <w:szCs w:val="17"/>
        </w:rPr>
      </w:pPr>
      <w:bookmarkStart w:id="0" w:name="_GoBack"/>
      <w:bookmarkEnd w:id="0"/>
    </w:p>
    <w:p w:rsidR="006A0A5F" w:rsidRDefault="006A0A5F" w:rsidP="006A0A5F">
      <w:pPr>
        <w:pStyle w:val="a3"/>
        <w:shd w:val="clear" w:color="auto" w:fill="FFFFFF"/>
        <w:spacing w:before="0" w:beforeAutospacing="0" w:after="0" w:afterAutospacing="0" w:line="252" w:lineRule="atLeast"/>
        <w:ind w:firstLine="720"/>
        <w:jc w:val="center"/>
        <w:rPr>
          <w:rFonts w:ascii="Arial" w:hAnsi="Arial" w:cs="Arial"/>
          <w:color w:val="000000"/>
          <w:sz w:val="17"/>
          <w:szCs w:val="17"/>
        </w:rPr>
      </w:pPr>
      <w:r>
        <w:rPr>
          <w:rFonts w:ascii="Arial" w:hAnsi="Arial" w:cs="Arial"/>
          <w:color w:val="000000"/>
          <w:sz w:val="17"/>
          <w:szCs w:val="17"/>
        </w:rPr>
        <w:t>Р Е Ш Е Н И Е</w:t>
      </w:r>
    </w:p>
    <w:p w:rsidR="006A0A5F" w:rsidRDefault="006A0A5F" w:rsidP="006A0A5F">
      <w:pPr>
        <w:pStyle w:val="a3"/>
        <w:shd w:val="clear" w:color="auto" w:fill="FFFFFF"/>
        <w:spacing w:before="0" w:beforeAutospacing="0" w:after="0" w:afterAutospacing="0" w:line="252" w:lineRule="atLeast"/>
        <w:ind w:firstLine="720"/>
        <w:jc w:val="center"/>
        <w:rPr>
          <w:rFonts w:ascii="Arial" w:hAnsi="Arial" w:cs="Arial"/>
          <w:color w:val="000000"/>
          <w:sz w:val="17"/>
          <w:szCs w:val="17"/>
        </w:rPr>
      </w:pPr>
      <w:r>
        <w:rPr>
          <w:rFonts w:ascii="Arial" w:hAnsi="Arial" w:cs="Arial"/>
          <w:color w:val="000000"/>
          <w:sz w:val="17"/>
          <w:szCs w:val="17"/>
        </w:rPr>
        <w:t>ИМЕНЕМ РОССИЙСКОЙ ФЕДЕРАЦИИ</w:t>
      </w:r>
    </w:p>
    <w:p w:rsidR="006A0A5F" w:rsidRDefault="006A0A5F" w:rsidP="006A0A5F">
      <w:pPr>
        <w:pStyle w:val="a3"/>
        <w:shd w:val="clear" w:color="auto" w:fill="FFFFFF"/>
        <w:spacing w:before="0" w:beforeAutospacing="0" w:after="0" w:afterAutospacing="0" w:line="252" w:lineRule="atLeast"/>
        <w:ind w:firstLine="720"/>
        <w:rPr>
          <w:rFonts w:ascii="Arial" w:hAnsi="Arial" w:cs="Arial"/>
          <w:color w:val="000000"/>
          <w:sz w:val="17"/>
          <w:szCs w:val="17"/>
        </w:rPr>
      </w:pPr>
      <w:r>
        <w:rPr>
          <w:rFonts w:ascii="Arial" w:hAnsi="Arial" w:cs="Arial"/>
          <w:color w:val="000000"/>
          <w:sz w:val="17"/>
          <w:szCs w:val="17"/>
        </w:rPr>
        <w:t>     с. Икряное                                                                                       2 декабря 2014г.</w:t>
      </w:r>
    </w:p>
    <w:p w:rsidR="006A0A5F" w:rsidRDefault="006A0A5F" w:rsidP="006A0A5F">
      <w:pPr>
        <w:pStyle w:val="a3"/>
        <w:shd w:val="clear" w:color="auto" w:fill="FFFFFF"/>
        <w:spacing w:before="0" w:beforeAutospacing="0" w:after="0" w:afterAutospacing="0" w:line="252" w:lineRule="atLeast"/>
        <w:ind w:firstLine="720"/>
        <w:rPr>
          <w:rFonts w:ascii="Arial" w:hAnsi="Arial" w:cs="Arial"/>
          <w:color w:val="000000"/>
          <w:sz w:val="17"/>
          <w:szCs w:val="17"/>
        </w:rPr>
      </w:pPr>
      <w:proofErr w:type="spellStart"/>
      <w:r>
        <w:rPr>
          <w:rFonts w:ascii="Arial" w:hAnsi="Arial" w:cs="Arial"/>
          <w:color w:val="000000"/>
          <w:sz w:val="17"/>
          <w:szCs w:val="17"/>
        </w:rPr>
        <w:t>Икрянинский</w:t>
      </w:r>
      <w:proofErr w:type="spellEnd"/>
      <w:r>
        <w:rPr>
          <w:rFonts w:ascii="Arial" w:hAnsi="Arial" w:cs="Arial"/>
          <w:color w:val="000000"/>
          <w:sz w:val="17"/>
          <w:szCs w:val="17"/>
        </w:rPr>
        <w:t xml:space="preserve"> районный суд Астраханской области в составе:</w:t>
      </w:r>
    </w:p>
    <w:p w:rsidR="006A0A5F" w:rsidRDefault="006A0A5F" w:rsidP="006A0A5F">
      <w:pPr>
        <w:pStyle w:val="a3"/>
        <w:shd w:val="clear" w:color="auto" w:fill="FFFFFF"/>
        <w:spacing w:before="0" w:beforeAutospacing="0" w:after="0" w:afterAutospacing="0" w:line="252" w:lineRule="atLeast"/>
        <w:ind w:firstLine="720"/>
        <w:rPr>
          <w:rFonts w:ascii="Arial" w:hAnsi="Arial" w:cs="Arial"/>
          <w:color w:val="000000"/>
          <w:sz w:val="17"/>
          <w:szCs w:val="17"/>
        </w:rPr>
      </w:pPr>
      <w:r>
        <w:rPr>
          <w:rFonts w:ascii="Arial" w:hAnsi="Arial" w:cs="Arial"/>
          <w:color w:val="000000"/>
          <w:sz w:val="17"/>
          <w:szCs w:val="17"/>
        </w:rPr>
        <w:t xml:space="preserve">председательствующего судьи </w:t>
      </w:r>
      <w:proofErr w:type="spellStart"/>
      <w:r>
        <w:rPr>
          <w:rFonts w:ascii="Arial" w:hAnsi="Arial" w:cs="Arial"/>
          <w:color w:val="000000"/>
          <w:sz w:val="17"/>
          <w:szCs w:val="17"/>
        </w:rPr>
        <w:t>Хамидуллаевой</w:t>
      </w:r>
      <w:proofErr w:type="spellEnd"/>
      <w:r>
        <w:rPr>
          <w:rFonts w:ascii="Arial" w:hAnsi="Arial" w:cs="Arial"/>
          <w:color w:val="000000"/>
          <w:sz w:val="17"/>
          <w:szCs w:val="17"/>
        </w:rPr>
        <w:t xml:space="preserve"> Р.Р.</w:t>
      </w:r>
    </w:p>
    <w:p w:rsidR="006A0A5F" w:rsidRDefault="006A0A5F" w:rsidP="006A0A5F">
      <w:pPr>
        <w:pStyle w:val="a3"/>
        <w:shd w:val="clear" w:color="auto" w:fill="FFFFFF"/>
        <w:spacing w:before="0" w:beforeAutospacing="0" w:after="0" w:afterAutospacing="0" w:line="252" w:lineRule="atLeast"/>
        <w:ind w:firstLine="720"/>
        <w:rPr>
          <w:rFonts w:ascii="Arial" w:hAnsi="Arial" w:cs="Arial"/>
          <w:color w:val="000000"/>
          <w:sz w:val="17"/>
          <w:szCs w:val="17"/>
        </w:rPr>
      </w:pPr>
      <w:r>
        <w:rPr>
          <w:rFonts w:ascii="Arial" w:hAnsi="Arial" w:cs="Arial"/>
          <w:color w:val="000000"/>
          <w:sz w:val="17"/>
          <w:szCs w:val="17"/>
        </w:rPr>
        <w:t>при секретаре Гриценко А.С.,</w:t>
      </w:r>
    </w:p>
    <w:p w:rsidR="006A0A5F" w:rsidRDefault="006A0A5F" w:rsidP="006A0A5F">
      <w:pPr>
        <w:pStyle w:val="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рассмотрев в открытом судебном заседании гражданское дело по иску Астраханского транспортного прокурора Южной транспортной прокуратуры в интересах РФ и неопределенного круга лиц к Администрации МО</w:t>
      </w:r>
      <w:r>
        <w:rPr>
          <w:rStyle w:val="apple-converted-space"/>
          <w:rFonts w:ascii="Arial" w:hAnsi="Arial" w:cs="Arial"/>
          <w:color w:val="000000"/>
          <w:sz w:val="17"/>
          <w:szCs w:val="17"/>
        </w:rPr>
        <w:t> </w:t>
      </w:r>
      <w:r>
        <w:rPr>
          <w:rStyle w:val="address2"/>
          <w:rFonts w:ascii="Arial" w:hAnsi="Arial" w:cs="Arial"/>
          <w:color w:val="000000"/>
          <w:sz w:val="17"/>
          <w:szCs w:val="17"/>
        </w:rPr>
        <w:t>&lt;адрес&gt;</w:t>
      </w:r>
      <w:r>
        <w:rPr>
          <w:rStyle w:val="apple-converted-space"/>
          <w:rFonts w:ascii="Arial" w:hAnsi="Arial" w:cs="Arial"/>
          <w:color w:val="000000"/>
          <w:sz w:val="17"/>
          <w:szCs w:val="17"/>
        </w:rPr>
        <w:t> </w:t>
      </w:r>
      <w:r>
        <w:rPr>
          <w:rFonts w:ascii="Arial" w:hAnsi="Arial" w:cs="Arial"/>
          <w:color w:val="000000"/>
          <w:sz w:val="17"/>
          <w:szCs w:val="17"/>
        </w:rPr>
        <w:t xml:space="preserve">Астраханской области о возложении обязанности произвести </w:t>
      </w:r>
      <w:proofErr w:type="spellStart"/>
      <w:r>
        <w:rPr>
          <w:rFonts w:ascii="Arial" w:hAnsi="Arial" w:cs="Arial"/>
          <w:color w:val="000000"/>
          <w:sz w:val="17"/>
          <w:szCs w:val="17"/>
        </w:rPr>
        <w:t>подьем</w:t>
      </w:r>
      <w:proofErr w:type="spellEnd"/>
      <w:r>
        <w:rPr>
          <w:rFonts w:ascii="Arial" w:hAnsi="Arial" w:cs="Arial"/>
          <w:color w:val="000000"/>
          <w:sz w:val="17"/>
          <w:szCs w:val="17"/>
        </w:rPr>
        <w:t xml:space="preserve"> судна,</w:t>
      </w:r>
    </w:p>
    <w:p w:rsidR="006A0A5F" w:rsidRDefault="006A0A5F" w:rsidP="006A0A5F">
      <w:pPr>
        <w:pStyle w:val="a3"/>
        <w:shd w:val="clear" w:color="auto" w:fill="FFFFFF"/>
        <w:spacing w:before="0" w:beforeAutospacing="0" w:after="0" w:afterAutospacing="0" w:line="252" w:lineRule="atLeast"/>
        <w:ind w:firstLine="720"/>
        <w:rPr>
          <w:rFonts w:ascii="Arial" w:hAnsi="Arial" w:cs="Arial"/>
          <w:color w:val="000000"/>
          <w:sz w:val="17"/>
          <w:szCs w:val="17"/>
        </w:rPr>
      </w:pPr>
      <w:r>
        <w:rPr>
          <w:rFonts w:ascii="Arial" w:hAnsi="Arial" w:cs="Arial"/>
          <w:color w:val="000000"/>
          <w:sz w:val="17"/>
          <w:szCs w:val="17"/>
        </w:rPr>
        <w:t>                                       У С Т А Н О В И Л:</w:t>
      </w:r>
    </w:p>
    <w:p w:rsidR="006A0A5F" w:rsidRDefault="006A0A5F" w:rsidP="006A0A5F">
      <w:pPr>
        <w:pStyle w:val="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Астраханский транспортный прокурор Южной транспортной прокуратуры в интересах РФ и неопределенного круга лиц обратился в суд с иском к Администрации МО «</w:t>
      </w:r>
      <w:proofErr w:type="spellStart"/>
      <w:r>
        <w:rPr>
          <w:rFonts w:ascii="Arial" w:hAnsi="Arial" w:cs="Arial"/>
          <w:color w:val="000000"/>
          <w:sz w:val="17"/>
          <w:szCs w:val="17"/>
        </w:rPr>
        <w:t>Икрянинский</w:t>
      </w:r>
      <w:proofErr w:type="spellEnd"/>
      <w:r>
        <w:rPr>
          <w:rFonts w:ascii="Arial" w:hAnsi="Arial" w:cs="Arial"/>
          <w:color w:val="000000"/>
          <w:sz w:val="17"/>
          <w:szCs w:val="17"/>
        </w:rPr>
        <w:t xml:space="preserve"> район» Астраханской области о возложении обязанности произвести </w:t>
      </w:r>
      <w:proofErr w:type="spellStart"/>
      <w:r>
        <w:rPr>
          <w:rFonts w:ascii="Arial" w:hAnsi="Arial" w:cs="Arial"/>
          <w:color w:val="000000"/>
          <w:sz w:val="17"/>
          <w:szCs w:val="17"/>
        </w:rPr>
        <w:t>подьем</w:t>
      </w:r>
      <w:proofErr w:type="spellEnd"/>
      <w:r>
        <w:rPr>
          <w:rFonts w:ascii="Arial" w:hAnsi="Arial" w:cs="Arial"/>
          <w:color w:val="000000"/>
          <w:sz w:val="17"/>
          <w:szCs w:val="17"/>
        </w:rPr>
        <w:t xml:space="preserve"> судна, указав, что Астраханской транспортной прокуратурой проведена проверка по обращению руководителя Управления Федеральной службы по надзору в сфере природопользования по Астраханской области на бездействие Администрации МО «</w:t>
      </w:r>
      <w:proofErr w:type="spellStart"/>
      <w:r>
        <w:rPr>
          <w:rFonts w:ascii="Arial" w:hAnsi="Arial" w:cs="Arial"/>
          <w:color w:val="000000"/>
          <w:sz w:val="17"/>
          <w:szCs w:val="17"/>
        </w:rPr>
        <w:t>Икрянинский</w:t>
      </w:r>
      <w:proofErr w:type="spellEnd"/>
      <w:r>
        <w:rPr>
          <w:rFonts w:ascii="Arial" w:hAnsi="Arial" w:cs="Arial"/>
          <w:color w:val="000000"/>
          <w:sz w:val="17"/>
          <w:szCs w:val="17"/>
        </w:rPr>
        <w:t xml:space="preserve"> район», выразившиеся в непринятии мер по подъему затонувшего судна</w:t>
      </w:r>
      <w:r>
        <w:rPr>
          <w:rStyle w:val="apple-converted-space"/>
          <w:rFonts w:ascii="Arial" w:hAnsi="Arial" w:cs="Arial"/>
          <w:color w:val="000000"/>
          <w:sz w:val="17"/>
          <w:szCs w:val="17"/>
        </w:rPr>
        <w:t> </w:t>
      </w:r>
      <w:r>
        <w:rPr>
          <w:rStyle w:val="others1"/>
          <w:rFonts w:ascii="Arial" w:hAnsi="Arial" w:cs="Arial"/>
          <w:color w:val="000000"/>
          <w:sz w:val="17"/>
          <w:szCs w:val="17"/>
        </w:rPr>
        <w:t>&lt;данные изъяты&gt;</w:t>
      </w:r>
      <w:r>
        <w:rPr>
          <w:rFonts w:ascii="Arial" w:hAnsi="Arial" w:cs="Arial"/>
          <w:color w:val="000000"/>
          <w:sz w:val="17"/>
          <w:szCs w:val="17"/>
        </w:rPr>
        <w:t>. В ходе проведенной проверки установлено, что</w:t>
      </w:r>
      <w:r>
        <w:rPr>
          <w:rStyle w:val="apple-converted-space"/>
          <w:rFonts w:ascii="Arial" w:hAnsi="Arial" w:cs="Arial"/>
          <w:color w:val="000000"/>
          <w:sz w:val="17"/>
          <w:szCs w:val="17"/>
        </w:rPr>
        <w:t> </w:t>
      </w:r>
      <w:r>
        <w:rPr>
          <w:rStyle w:val="data2"/>
          <w:rFonts w:ascii="Arial" w:hAnsi="Arial" w:cs="Arial"/>
          <w:color w:val="000000"/>
          <w:sz w:val="17"/>
          <w:szCs w:val="17"/>
        </w:rPr>
        <w:t>&lt;дата изъята&gt;</w:t>
      </w:r>
      <w:r>
        <w:rPr>
          <w:rFonts w:ascii="Arial" w:hAnsi="Arial" w:cs="Arial"/>
          <w:color w:val="000000"/>
          <w:sz w:val="17"/>
          <w:szCs w:val="17"/>
        </w:rPr>
        <w:t xml:space="preserve">г. в ходе рейдового мероприятия Управления </w:t>
      </w:r>
      <w:proofErr w:type="spellStart"/>
      <w:r>
        <w:rPr>
          <w:rFonts w:ascii="Arial" w:hAnsi="Arial" w:cs="Arial"/>
          <w:color w:val="000000"/>
          <w:sz w:val="17"/>
          <w:szCs w:val="17"/>
        </w:rPr>
        <w:t>Росприроднадзора</w:t>
      </w:r>
      <w:proofErr w:type="spellEnd"/>
      <w:r>
        <w:rPr>
          <w:rFonts w:ascii="Arial" w:hAnsi="Arial" w:cs="Arial"/>
          <w:color w:val="000000"/>
          <w:sz w:val="17"/>
          <w:szCs w:val="17"/>
        </w:rPr>
        <w:t xml:space="preserve"> по Астраханской области по адресному ориентиру:</w:t>
      </w:r>
      <w:r>
        <w:rPr>
          <w:rStyle w:val="address2"/>
          <w:rFonts w:ascii="Arial" w:hAnsi="Arial" w:cs="Arial"/>
          <w:color w:val="000000"/>
          <w:sz w:val="17"/>
          <w:szCs w:val="17"/>
        </w:rPr>
        <w:t>&lt;адрес&gt;</w:t>
      </w:r>
      <w:r>
        <w:rPr>
          <w:rStyle w:val="apple-converted-space"/>
          <w:rFonts w:ascii="Arial" w:hAnsi="Arial" w:cs="Arial"/>
          <w:color w:val="000000"/>
          <w:sz w:val="17"/>
          <w:szCs w:val="17"/>
        </w:rPr>
        <w:t> </w:t>
      </w:r>
      <w:r>
        <w:rPr>
          <w:rFonts w:ascii="Arial" w:hAnsi="Arial" w:cs="Arial"/>
          <w:color w:val="000000"/>
          <w:sz w:val="17"/>
          <w:szCs w:val="17"/>
        </w:rPr>
        <w:t>от пристани</w:t>
      </w:r>
      <w:r>
        <w:rPr>
          <w:rStyle w:val="apple-converted-space"/>
          <w:rFonts w:ascii="Arial" w:hAnsi="Arial" w:cs="Arial"/>
          <w:color w:val="000000"/>
          <w:sz w:val="17"/>
          <w:szCs w:val="17"/>
        </w:rPr>
        <w:t> </w:t>
      </w:r>
      <w:r>
        <w:rPr>
          <w:rStyle w:val="address2"/>
          <w:rFonts w:ascii="Arial" w:hAnsi="Arial" w:cs="Arial"/>
          <w:color w:val="000000"/>
          <w:sz w:val="17"/>
          <w:szCs w:val="17"/>
        </w:rPr>
        <w:t>&lt;адрес&gt;</w:t>
      </w:r>
      <w:r>
        <w:rPr>
          <w:rStyle w:val="apple-converted-space"/>
          <w:rFonts w:ascii="Arial" w:hAnsi="Arial" w:cs="Arial"/>
          <w:color w:val="000000"/>
          <w:sz w:val="17"/>
          <w:szCs w:val="17"/>
        </w:rPr>
        <w:t> </w:t>
      </w:r>
      <w:proofErr w:type="spellStart"/>
      <w:r>
        <w:rPr>
          <w:rFonts w:ascii="Arial" w:hAnsi="Arial" w:cs="Arial"/>
          <w:color w:val="000000"/>
          <w:sz w:val="17"/>
          <w:szCs w:val="17"/>
        </w:rPr>
        <w:t>Икрянинского</w:t>
      </w:r>
      <w:proofErr w:type="spellEnd"/>
      <w:r>
        <w:rPr>
          <w:rFonts w:ascii="Arial" w:hAnsi="Arial" w:cs="Arial"/>
          <w:color w:val="000000"/>
          <w:sz w:val="17"/>
          <w:szCs w:val="17"/>
        </w:rPr>
        <w:t xml:space="preserve"> района Астраханской области затоплено</w:t>
      </w:r>
      <w:r>
        <w:rPr>
          <w:rStyle w:val="apple-converted-space"/>
          <w:rFonts w:ascii="Arial" w:hAnsi="Arial" w:cs="Arial"/>
          <w:color w:val="000000"/>
          <w:sz w:val="17"/>
          <w:szCs w:val="17"/>
        </w:rPr>
        <w:t> </w:t>
      </w:r>
      <w:r>
        <w:rPr>
          <w:rStyle w:val="others2"/>
          <w:rFonts w:ascii="Arial" w:hAnsi="Arial" w:cs="Arial"/>
          <w:color w:val="000000"/>
          <w:sz w:val="17"/>
          <w:szCs w:val="17"/>
        </w:rPr>
        <w:t>&lt;данные изъяты&gt;</w:t>
      </w:r>
      <w:r>
        <w:rPr>
          <w:rFonts w:ascii="Arial" w:hAnsi="Arial" w:cs="Arial"/>
          <w:color w:val="000000"/>
          <w:sz w:val="17"/>
          <w:szCs w:val="17"/>
        </w:rPr>
        <w:t>,которое практически погружено в акваторию протоки</w:t>
      </w:r>
      <w:r>
        <w:rPr>
          <w:rStyle w:val="apple-converted-space"/>
          <w:rFonts w:ascii="Arial" w:hAnsi="Arial" w:cs="Arial"/>
          <w:color w:val="000000"/>
          <w:sz w:val="17"/>
          <w:szCs w:val="17"/>
        </w:rPr>
        <w:t> </w:t>
      </w:r>
      <w:r>
        <w:rPr>
          <w:rStyle w:val="address2"/>
          <w:rFonts w:ascii="Arial" w:hAnsi="Arial" w:cs="Arial"/>
          <w:color w:val="000000"/>
          <w:sz w:val="17"/>
          <w:szCs w:val="17"/>
        </w:rPr>
        <w:t>&lt;адрес&gt;</w:t>
      </w:r>
      <w:r>
        <w:rPr>
          <w:rStyle w:val="apple-converted-space"/>
          <w:rFonts w:ascii="Arial" w:hAnsi="Arial" w:cs="Arial"/>
          <w:color w:val="000000"/>
          <w:sz w:val="17"/>
          <w:szCs w:val="17"/>
        </w:rPr>
        <w:t> </w:t>
      </w:r>
      <w:r>
        <w:rPr>
          <w:rStyle w:val="data2"/>
          <w:rFonts w:ascii="Arial" w:hAnsi="Arial" w:cs="Arial"/>
          <w:color w:val="000000"/>
          <w:sz w:val="17"/>
          <w:szCs w:val="17"/>
        </w:rPr>
        <w:t>&lt;дата изъята&gt;</w:t>
      </w:r>
      <w:r>
        <w:rPr>
          <w:rFonts w:ascii="Arial" w:hAnsi="Arial" w:cs="Arial"/>
          <w:color w:val="000000"/>
          <w:sz w:val="17"/>
          <w:szCs w:val="17"/>
        </w:rPr>
        <w:t xml:space="preserve">г. снят с классификационного учета в связи с </w:t>
      </w:r>
      <w:proofErr w:type="spellStart"/>
      <w:r>
        <w:rPr>
          <w:rFonts w:ascii="Arial" w:hAnsi="Arial" w:cs="Arial"/>
          <w:color w:val="000000"/>
          <w:sz w:val="17"/>
          <w:szCs w:val="17"/>
        </w:rPr>
        <w:t>непредьявлением</w:t>
      </w:r>
      <w:proofErr w:type="spellEnd"/>
      <w:r>
        <w:rPr>
          <w:rFonts w:ascii="Arial" w:hAnsi="Arial" w:cs="Arial"/>
          <w:color w:val="000000"/>
          <w:sz w:val="17"/>
          <w:szCs w:val="17"/>
        </w:rPr>
        <w:t xml:space="preserve"> к освидетельствованию более 2 лет</w:t>
      </w:r>
      <w:r>
        <w:rPr>
          <w:rStyle w:val="apple-converted-space"/>
          <w:rFonts w:ascii="Arial" w:hAnsi="Arial" w:cs="Arial"/>
          <w:color w:val="000000"/>
          <w:sz w:val="17"/>
          <w:szCs w:val="17"/>
        </w:rPr>
        <w:t> </w:t>
      </w:r>
      <w:r>
        <w:rPr>
          <w:rStyle w:val="others3"/>
          <w:rFonts w:ascii="Arial" w:hAnsi="Arial" w:cs="Arial"/>
          <w:color w:val="000000"/>
          <w:sz w:val="17"/>
          <w:szCs w:val="17"/>
        </w:rPr>
        <w:t>&lt;данные изъяты&gt;</w:t>
      </w:r>
      <w:r>
        <w:rPr>
          <w:rStyle w:val="apple-converted-space"/>
          <w:rFonts w:ascii="Arial" w:hAnsi="Arial" w:cs="Arial"/>
          <w:color w:val="000000"/>
          <w:sz w:val="17"/>
          <w:szCs w:val="17"/>
        </w:rPr>
        <w:t> </w:t>
      </w:r>
      <w:r>
        <w:rPr>
          <w:rFonts w:ascii="Arial" w:hAnsi="Arial" w:cs="Arial"/>
          <w:color w:val="000000"/>
          <w:sz w:val="17"/>
          <w:szCs w:val="17"/>
        </w:rPr>
        <w:t>регистрационный номер</w:t>
      </w:r>
      <w:r>
        <w:rPr>
          <w:rStyle w:val="apple-converted-space"/>
          <w:rFonts w:ascii="Arial" w:hAnsi="Arial" w:cs="Arial"/>
          <w:color w:val="000000"/>
          <w:sz w:val="17"/>
          <w:szCs w:val="17"/>
        </w:rPr>
        <w:t> </w:t>
      </w:r>
      <w:r>
        <w:rPr>
          <w:rStyle w:val="nomer2"/>
          <w:rFonts w:ascii="Arial" w:hAnsi="Arial" w:cs="Arial"/>
          <w:color w:val="000000"/>
          <w:sz w:val="17"/>
          <w:szCs w:val="17"/>
        </w:rPr>
        <w:t>&lt;номер изъят&gt;</w:t>
      </w:r>
      <w:r>
        <w:rPr>
          <w:rStyle w:val="apple-converted-space"/>
          <w:rFonts w:ascii="Arial" w:hAnsi="Arial" w:cs="Arial"/>
          <w:color w:val="000000"/>
          <w:sz w:val="17"/>
          <w:szCs w:val="17"/>
        </w:rPr>
        <w:t> </w:t>
      </w:r>
      <w:r>
        <w:rPr>
          <w:rFonts w:ascii="Arial" w:hAnsi="Arial" w:cs="Arial"/>
          <w:color w:val="000000"/>
          <w:sz w:val="17"/>
          <w:szCs w:val="17"/>
        </w:rPr>
        <w:t>При этом последнее заявление о проведении освидетельствования судна подано Администрацией МО «</w:t>
      </w:r>
      <w:proofErr w:type="spellStart"/>
      <w:r>
        <w:rPr>
          <w:rFonts w:ascii="Arial" w:hAnsi="Arial" w:cs="Arial"/>
          <w:color w:val="000000"/>
          <w:sz w:val="17"/>
          <w:szCs w:val="17"/>
        </w:rPr>
        <w:t>Икрянинский</w:t>
      </w:r>
      <w:proofErr w:type="spellEnd"/>
      <w:r>
        <w:rPr>
          <w:rFonts w:ascii="Arial" w:hAnsi="Arial" w:cs="Arial"/>
          <w:color w:val="000000"/>
          <w:sz w:val="17"/>
          <w:szCs w:val="17"/>
        </w:rPr>
        <w:t xml:space="preserve"> район» Астраханской области. Распоряжением Правительства РФ от 19 декабря 2002г. №1800-р утвержден Перечень внутренних водных путей РФ в границах государственного учреждения «Волжское государственное бассейновое управление водных путей и судоходства», в который включена, в том числе и</w:t>
      </w:r>
      <w:r>
        <w:rPr>
          <w:rStyle w:val="apple-converted-space"/>
          <w:rFonts w:ascii="Arial" w:hAnsi="Arial" w:cs="Arial"/>
          <w:color w:val="000000"/>
          <w:sz w:val="17"/>
          <w:szCs w:val="17"/>
        </w:rPr>
        <w:t> </w:t>
      </w:r>
      <w:r>
        <w:rPr>
          <w:rStyle w:val="address2"/>
          <w:rFonts w:ascii="Arial" w:hAnsi="Arial" w:cs="Arial"/>
          <w:color w:val="000000"/>
          <w:sz w:val="17"/>
          <w:szCs w:val="17"/>
        </w:rPr>
        <w:t>&lt;адрес&gt;</w:t>
      </w:r>
      <w:r>
        <w:rPr>
          <w:rFonts w:ascii="Arial" w:hAnsi="Arial" w:cs="Arial"/>
          <w:color w:val="000000"/>
          <w:sz w:val="17"/>
          <w:szCs w:val="17"/>
        </w:rPr>
        <w:t>. В ходе проведенной проверки установлено, что Администрация МО «</w:t>
      </w:r>
      <w:proofErr w:type="spellStart"/>
      <w:r>
        <w:rPr>
          <w:rFonts w:ascii="Arial" w:hAnsi="Arial" w:cs="Arial"/>
          <w:color w:val="000000"/>
          <w:sz w:val="17"/>
          <w:szCs w:val="17"/>
        </w:rPr>
        <w:t>Икрянинский</w:t>
      </w:r>
      <w:proofErr w:type="spellEnd"/>
      <w:r>
        <w:rPr>
          <w:rFonts w:ascii="Arial" w:hAnsi="Arial" w:cs="Arial"/>
          <w:color w:val="000000"/>
          <w:sz w:val="17"/>
          <w:szCs w:val="17"/>
        </w:rPr>
        <w:t xml:space="preserve"> район» не предпринимает мер по подъему затонувшего судна</w:t>
      </w:r>
      <w:r>
        <w:rPr>
          <w:rStyle w:val="apple-converted-space"/>
          <w:rFonts w:ascii="Arial" w:hAnsi="Arial" w:cs="Arial"/>
          <w:color w:val="000000"/>
          <w:sz w:val="17"/>
          <w:szCs w:val="17"/>
        </w:rPr>
        <w:t> </w:t>
      </w:r>
      <w:r>
        <w:rPr>
          <w:rStyle w:val="others4"/>
          <w:rFonts w:ascii="Arial" w:hAnsi="Arial" w:cs="Arial"/>
          <w:color w:val="000000"/>
          <w:sz w:val="17"/>
          <w:szCs w:val="17"/>
        </w:rPr>
        <w:t>&lt;данные изъяты&gt;</w:t>
      </w:r>
      <w:r>
        <w:rPr>
          <w:rStyle w:val="apple-converted-space"/>
          <w:rFonts w:ascii="Arial" w:hAnsi="Arial" w:cs="Arial"/>
          <w:color w:val="000000"/>
          <w:sz w:val="17"/>
          <w:szCs w:val="17"/>
        </w:rPr>
        <w:t> </w:t>
      </w:r>
      <w:r>
        <w:rPr>
          <w:rFonts w:ascii="Arial" w:hAnsi="Arial" w:cs="Arial"/>
          <w:color w:val="000000"/>
          <w:sz w:val="17"/>
          <w:szCs w:val="17"/>
        </w:rPr>
        <w:t xml:space="preserve">мероприятия, связанные с поиском подрядной организации и восстановлению природной среды, не проводит, что противоречит требованиям указанных выше норм права. Допущенные нарушения требований законодательства в области охраны окружающей среды и транспортной безопасности влекут нарушение прав неопределенного круга лиц на благоприятную окружающую среду, оказывают негативное воздействие на устойчивое функционирование естественных экологических систем, природных и природно-антропогенных объектов, а также создают угрозу безопасному функционированию объектов внутреннего транспорта, а также важнейших систем жизнеобеспечения </w:t>
      </w:r>
      <w:proofErr w:type="spellStart"/>
      <w:r>
        <w:rPr>
          <w:rFonts w:ascii="Arial" w:hAnsi="Arial" w:cs="Arial"/>
          <w:color w:val="000000"/>
          <w:sz w:val="17"/>
          <w:szCs w:val="17"/>
        </w:rPr>
        <w:t>Икрянинского</w:t>
      </w:r>
      <w:proofErr w:type="spellEnd"/>
      <w:r>
        <w:rPr>
          <w:rFonts w:ascii="Arial" w:hAnsi="Arial" w:cs="Arial"/>
          <w:color w:val="000000"/>
          <w:sz w:val="17"/>
          <w:szCs w:val="17"/>
        </w:rPr>
        <w:t xml:space="preserve"> района Астраханской области. Согласно акта от</w:t>
      </w:r>
      <w:r>
        <w:rPr>
          <w:rStyle w:val="apple-converted-space"/>
          <w:rFonts w:ascii="Arial" w:hAnsi="Arial" w:cs="Arial"/>
          <w:color w:val="000000"/>
          <w:sz w:val="17"/>
          <w:szCs w:val="17"/>
        </w:rPr>
        <w:t> </w:t>
      </w:r>
      <w:r>
        <w:rPr>
          <w:rStyle w:val="data2"/>
          <w:rFonts w:ascii="Arial" w:hAnsi="Arial" w:cs="Arial"/>
          <w:color w:val="000000"/>
          <w:sz w:val="17"/>
          <w:szCs w:val="17"/>
        </w:rPr>
        <w:t>&lt;дата изъята&gt;</w:t>
      </w:r>
      <w:r>
        <w:rPr>
          <w:rFonts w:ascii="Arial" w:hAnsi="Arial" w:cs="Arial"/>
          <w:color w:val="000000"/>
          <w:sz w:val="17"/>
          <w:szCs w:val="17"/>
        </w:rPr>
        <w:t>. Федерального государственного бюджетного учреждения «</w:t>
      </w:r>
      <w:proofErr w:type="spellStart"/>
      <w:r>
        <w:rPr>
          <w:rFonts w:ascii="Arial" w:hAnsi="Arial" w:cs="Arial"/>
          <w:color w:val="000000"/>
          <w:sz w:val="17"/>
          <w:szCs w:val="17"/>
        </w:rPr>
        <w:t>Севкаспрыбвод</w:t>
      </w:r>
      <w:proofErr w:type="spellEnd"/>
      <w:r>
        <w:rPr>
          <w:rFonts w:ascii="Arial" w:hAnsi="Arial" w:cs="Arial"/>
          <w:color w:val="000000"/>
          <w:sz w:val="17"/>
          <w:szCs w:val="17"/>
        </w:rPr>
        <w:t>», проток</w:t>
      </w:r>
      <w:r>
        <w:rPr>
          <w:rStyle w:val="apple-converted-space"/>
          <w:rFonts w:ascii="Arial" w:hAnsi="Arial" w:cs="Arial"/>
          <w:color w:val="000000"/>
          <w:sz w:val="17"/>
          <w:szCs w:val="17"/>
        </w:rPr>
        <w:t> </w:t>
      </w:r>
      <w:r>
        <w:rPr>
          <w:rStyle w:val="address2"/>
          <w:rFonts w:ascii="Arial" w:hAnsi="Arial" w:cs="Arial"/>
          <w:color w:val="000000"/>
          <w:sz w:val="17"/>
          <w:szCs w:val="17"/>
        </w:rPr>
        <w:t>&lt;адрес&gt;</w:t>
      </w:r>
      <w:r>
        <w:rPr>
          <w:rStyle w:val="apple-converted-space"/>
          <w:rFonts w:ascii="Arial" w:hAnsi="Arial" w:cs="Arial"/>
          <w:color w:val="000000"/>
          <w:sz w:val="17"/>
          <w:szCs w:val="17"/>
        </w:rPr>
        <w:t> </w:t>
      </w:r>
      <w:r>
        <w:rPr>
          <w:rFonts w:ascii="Arial" w:hAnsi="Arial" w:cs="Arial"/>
          <w:color w:val="000000"/>
          <w:sz w:val="17"/>
          <w:szCs w:val="17"/>
        </w:rPr>
        <w:t xml:space="preserve">является миграционным путем осетровых и </w:t>
      </w:r>
      <w:proofErr w:type="spellStart"/>
      <w:r>
        <w:rPr>
          <w:rFonts w:ascii="Arial" w:hAnsi="Arial" w:cs="Arial"/>
          <w:color w:val="000000"/>
          <w:sz w:val="17"/>
          <w:szCs w:val="17"/>
        </w:rPr>
        <w:t>чистяковых</w:t>
      </w:r>
      <w:proofErr w:type="spellEnd"/>
      <w:r>
        <w:rPr>
          <w:rFonts w:ascii="Arial" w:hAnsi="Arial" w:cs="Arial"/>
          <w:color w:val="000000"/>
          <w:sz w:val="17"/>
          <w:szCs w:val="17"/>
        </w:rPr>
        <w:t xml:space="preserve"> видов рыб, а также местом обитания и нереста Чистяковых видов рыб. Просит суд признать незаконным бездействие Администрации МО «</w:t>
      </w:r>
      <w:proofErr w:type="spellStart"/>
      <w:r>
        <w:rPr>
          <w:rFonts w:ascii="Arial" w:hAnsi="Arial" w:cs="Arial"/>
          <w:color w:val="000000"/>
          <w:sz w:val="17"/>
          <w:szCs w:val="17"/>
        </w:rPr>
        <w:t>Икрянинский</w:t>
      </w:r>
      <w:proofErr w:type="spellEnd"/>
      <w:r>
        <w:rPr>
          <w:rFonts w:ascii="Arial" w:hAnsi="Arial" w:cs="Arial"/>
          <w:color w:val="000000"/>
          <w:sz w:val="17"/>
          <w:szCs w:val="17"/>
        </w:rPr>
        <w:t xml:space="preserve"> район» Астраханской области, выразившееся в непринятии мер к поднятию судна</w:t>
      </w:r>
      <w:r>
        <w:rPr>
          <w:rStyle w:val="apple-converted-space"/>
          <w:rFonts w:ascii="Arial" w:hAnsi="Arial" w:cs="Arial"/>
          <w:color w:val="000000"/>
          <w:sz w:val="17"/>
          <w:szCs w:val="17"/>
        </w:rPr>
        <w:t> </w:t>
      </w:r>
      <w:r>
        <w:rPr>
          <w:rStyle w:val="others5"/>
          <w:rFonts w:ascii="Arial" w:hAnsi="Arial" w:cs="Arial"/>
          <w:color w:val="000000"/>
          <w:sz w:val="17"/>
          <w:szCs w:val="17"/>
        </w:rPr>
        <w:t>&lt;данные изъяты&gt;</w:t>
      </w:r>
      <w:r>
        <w:rPr>
          <w:rFonts w:ascii="Arial" w:hAnsi="Arial" w:cs="Arial"/>
          <w:color w:val="000000"/>
          <w:sz w:val="17"/>
          <w:szCs w:val="17"/>
        </w:rPr>
        <w:t>затопленного в акватории протоки</w:t>
      </w:r>
      <w:r>
        <w:rPr>
          <w:rStyle w:val="apple-converted-space"/>
          <w:rFonts w:ascii="Arial" w:hAnsi="Arial" w:cs="Arial"/>
          <w:color w:val="000000"/>
          <w:sz w:val="17"/>
          <w:szCs w:val="17"/>
        </w:rPr>
        <w:t> </w:t>
      </w:r>
      <w:r>
        <w:rPr>
          <w:rStyle w:val="address2"/>
          <w:rFonts w:ascii="Arial" w:hAnsi="Arial" w:cs="Arial"/>
          <w:color w:val="000000"/>
          <w:sz w:val="17"/>
          <w:szCs w:val="17"/>
        </w:rPr>
        <w:t>&lt;адрес&gt;</w:t>
      </w:r>
      <w:r>
        <w:rPr>
          <w:rStyle w:val="apple-converted-space"/>
          <w:rFonts w:ascii="Arial" w:hAnsi="Arial" w:cs="Arial"/>
          <w:color w:val="000000"/>
          <w:sz w:val="17"/>
          <w:szCs w:val="17"/>
        </w:rPr>
        <w:t> </w:t>
      </w:r>
      <w:r>
        <w:rPr>
          <w:rFonts w:ascii="Arial" w:hAnsi="Arial" w:cs="Arial"/>
          <w:color w:val="000000"/>
          <w:sz w:val="17"/>
          <w:szCs w:val="17"/>
        </w:rPr>
        <w:t>ниже по течению от пристани</w:t>
      </w:r>
      <w:r>
        <w:rPr>
          <w:rStyle w:val="address2"/>
          <w:rFonts w:ascii="Arial" w:hAnsi="Arial" w:cs="Arial"/>
          <w:color w:val="000000"/>
          <w:sz w:val="17"/>
          <w:szCs w:val="17"/>
        </w:rPr>
        <w:t>&lt;адрес&gt;</w:t>
      </w:r>
      <w:r>
        <w:rPr>
          <w:rStyle w:val="apple-converted-space"/>
          <w:rFonts w:ascii="Arial" w:hAnsi="Arial" w:cs="Arial"/>
          <w:color w:val="000000"/>
          <w:sz w:val="17"/>
          <w:szCs w:val="17"/>
        </w:rPr>
        <w:t> </w:t>
      </w:r>
      <w:proofErr w:type="spellStart"/>
      <w:r>
        <w:rPr>
          <w:rFonts w:ascii="Arial" w:hAnsi="Arial" w:cs="Arial"/>
          <w:color w:val="000000"/>
          <w:sz w:val="17"/>
          <w:szCs w:val="17"/>
        </w:rPr>
        <w:t>Икрянинского</w:t>
      </w:r>
      <w:proofErr w:type="spellEnd"/>
      <w:r>
        <w:rPr>
          <w:rFonts w:ascii="Arial" w:hAnsi="Arial" w:cs="Arial"/>
          <w:color w:val="000000"/>
          <w:sz w:val="17"/>
          <w:szCs w:val="17"/>
        </w:rPr>
        <w:t xml:space="preserve"> района Астраханской области, обязать Администрацию Мо «</w:t>
      </w:r>
      <w:proofErr w:type="spellStart"/>
      <w:r>
        <w:rPr>
          <w:rFonts w:ascii="Arial" w:hAnsi="Arial" w:cs="Arial"/>
          <w:color w:val="000000"/>
          <w:sz w:val="17"/>
          <w:szCs w:val="17"/>
        </w:rPr>
        <w:t>Икрянинский</w:t>
      </w:r>
      <w:proofErr w:type="spellEnd"/>
      <w:r>
        <w:rPr>
          <w:rFonts w:ascii="Arial" w:hAnsi="Arial" w:cs="Arial"/>
          <w:color w:val="000000"/>
          <w:sz w:val="17"/>
          <w:szCs w:val="17"/>
        </w:rPr>
        <w:t xml:space="preserve"> район» </w:t>
      </w:r>
      <w:r>
        <w:rPr>
          <w:rFonts w:ascii="Arial" w:hAnsi="Arial" w:cs="Arial"/>
          <w:color w:val="000000"/>
          <w:sz w:val="17"/>
          <w:szCs w:val="17"/>
        </w:rPr>
        <w:lastRenderedPageBreak/>
        <w:t xml:space="preserve">Астраханской области произвести </w:t>
      </w:r>
      <w:proofErr w:type="spellStart"/>
      <w:r>
        <w:rPr>
          <w:rFonts w:ascii="Arial" w:hAnsi="Arial" w:cs="Arial"/>
          <w:color w:val="000000"/>
          <w:sz w:val="17"/>
          <w:szCs w:val="17"/>
        </w:rPr>
        <w:t>подьем</w:t>
      </w:r>
      <w:proofErr w:type="spellEnd"/>
      <w:r>
        <w:rPr>
          <w:rFonts w:ascii="Arial" w:hAnsi="Arial" w:cs="Arial"/>
          <w:color w:val="000000"/>
          <w:sz w:val="17"/>
          <w:szCs w:val="17"/>
        </w:rPr>
        <w:t xml:space="preserve"> судна</w:t>
      </w:r>
      <w:r>
        <w:rPr>
          <w:rStyle w:val="apple-converted-space"/>
          <w:rFonts w:ascii="Arial" w:hAnsi="Arial" w:cs="Arial"/>
          <w:color w:val="000000"/>
          <w:sz w:val="17"/>
          <w:szCs w:val="17"/>
        </w:rPr>
        <w:t> </w:t>
      </w:r>
      <w:r>
        <w:rPr>
          <w:rStyle w:val="others6"/>
          <w:rFonts w:ascii="Arial" w:hAnsi="Arial" w:cs="Arial"/>
          <w:color w:val="000000"/>
          <w:sz w:val="17"/>
          <w:szCs w:val="17"/>
        </w:rPr>
        <w:t>&lt;данные изъяты&gt;</w:t>
      </w:r>
      <w:r>
        <w:rPr>
          <w:rFonts w:ascii="Arial" w:hAnsi="Arial" w:cs="Arial"/>
          <w:color w:val="000000"/>
          <w:sz w:val="17"/>
          <w:szCs w:val="17"/>
        </w:rPr>
        <w:t>затопленного по адресному ориентиру:</w:t>
      </w:r>
      <w:r>
        <w:rPr>
          <w:rStyle w:val="others7"/>
          <w:rFonts w:ascii="Arial" w:hAnsi="Arial" w:cs="Arial"/>
          <w:color w:val="000000"/>
          <w:sz w:val="17"/>
          <w:szCs w:val="17"/>
        </w:rPr>
        <w:t>&lt;данные изъяты&gt;</w:t>
      </w:r>
      <w:r>
        <w:rPr>
          <w:rStyle w:val="apple-converted-space"/>
          <w:rFonts w:ascii="Arial" w:hAnsi="Arial" w:cs="Arial"/>
          <w:color w:val="000000"/>
          <w:sz w:val="17"/>
          <w:szCs w:val="17"/>
        </w:rPr>
        <w:t> </w:t>
      </w:r>
      <w:r>
        <w:rPr>
          <w:rFonts w:ascii="Arial" w:hAnsi="Arial" w:cs="Arial"/>
          <w:color w:val="000000"/>
          <w:sz w:val="17"/>
          <w:szCs w:val="17"/>
        </w:rPr>
        <w:t>ниже по течению протоки</w:t>
      </w:r>
      <w:r>
        <w:rPr>
          <w:rStyle w:val="apple-converted-space"/>
          <w:rFonts w:ascii="Arial" w:hAnsi="Arial" w:cs="Arial"/>
          <w:color w:val="000000"/>
          <w:sz w:val="17"/>
          <w:szCs w:val="17"/>
        </w:rPr>
        <w:t> </w:t>
      </w:r>
      <w:r>
        <w:rPr>
          <w:rStyle w:val="address2"/>
          <w:rFonts w:ascii="Arial" w:hAnsi="Arial" w:cs="Arial"/>
          <w:color w:val="000000"/>
          <w:sz w:val="17"/>
          <w:szCs w:val="17"/>
        </w:rPr>
        <w:t>&lt;адрес&gt;</w:t>
      </w:r>
      <w:r>
        <w:rPr>
          <w:rStyle w:val="apple-converted-space"/>
          <w:rFonts w:ascii="Arial" w:hAnsi="Arial" w:cs="Arial"/>
          <w:color w:val="000000"/>
          <w:sz w:val="17"/>
          <w:szCs w:val="17"/>
        </w:rPr>
        <w:t> </w:t>
      </w:r>
      <w:proofErr w:type="spellStart"/>
      <w:r>
        <w:rPr>
          <w:rFonts w:ascii="Arial" w:hAnsi="Arial" w:cs="Arial"/>
          <w:color w:val="000000"/>
          <w:sz w:val="17"/>
          <w:szCs w:val="17"/>
        </w:rPr>
        <w:t>Икрянинского</w:t>
      </w:r>
      <w:proofErr w:type="spellEnd"/>
      <w:r>
        <w:rPr>
          <w:rFonts w:ascii="Arial" w:hAnsi="Arial" w:cs="Arial"/>
          <w:color w:val="000000"/>
          <w:sz w:val="17"/>
          <w:szCs w:val="17"/>
        </w:rPr>
        <w:t xml:space="preserve"> района Астраханской области.</w:t>
      </w:r>
    </w:p>
    <w:p w:rsidR="006A0A5F" w:rsidRDefault="006A0A5F" w:rsidP="006A0A5F">
      <w:pPr>
        <w:pStyle w:val="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В ходе судебного заседания, прокурор уточнил исковые требования, указав, что в судебном заседании установлено, что</w:t>
      </w:r>
      <w:r>
        <w:rPr>
          <w:rStyle w:val="apple-converted-space"/>
          <w:rFonts w:ascii="Arial" w:hAnsi="Arial" w:cs="Arial"/>
          <w:color w:val="000000"/>
          <w:sz w:val="17"/>
          <w:szCs w:val="17"/>
        </w:rPr>
        <w:t> </w:t>
      </w:r>
      <w:r>
        <w:rPr>
          <w:rStyle w:val="others8"/>
          <w:rFonts w:ascii="Arial" w:hAnsi="Arial" w:cs="Arial"/>
          <w:color w:val="000000"/>
          <w:sz w:val="17"/>
          <w:szCs w:val="17"/>
        </w:rPr>
        <w:t>&lt;данные изъяты&gt;</w:t>
      </w:r>
      <w:r>
        <w:rPr>
          <w:rStyle w:val="apple-converted-space"/>
          <w:rFonts w:ascii="Arial" w:hAnsi="Arial" w:cs="Arial"/>
          <w:color w:val="000000"/>
          <w:sz w:val="17"/>
          <w:szCs w:val="17"/>
        </w:rPr>
        <w:t> </w:t>
      </w:r>
      <w:r>
        <w:rPr>
          <w:rFonts w:ascii="Arial" w:hAnsi="Arial" w:cs="Arial"/>
          <w:color w:val="000000"/>
          <w:sz w:val="17"/>
          <w:szCs w:val="17"/>
        </w:rPr>
        <w:t>в соответствии с договором купли-продажи</w:t>
      </w:r>
      <w:r>
        <w:rPr>
          <w:rStyle w:val="apple-converted-space"/>
          <w:rFonts w:ascii="Arial" w:hAnsi="Arial" w:cs="Arial"/>
          <w:color w:val="000000"/>
          <w:sz w:val="17"/>
          <w:szCs w:val="17"/>
        </w:rPr>
        <w:t> </w:t>
      </w:r>
      <w:r>
        <w:rPr>
          <w:rStyle w:val="nomer2"/>
          <w:rFonts w:ascii="Arial" w:hAnsi="Arial" w:cs="Arial"/>
          <w:color w:val="000000"/>
          <w:sz w:val="17"/>
          <w:szCs w:val="17"/>
        </w:rPr>
        <w:t>&lt;номер изъят&gt;</w:t>
      </w:r>
      <w:r>
        <w:rPr>
          <w:rStyle w:val="apple-converted-space"/>
          <w:rFonts w:ascii="Arial" w:hAnsi="Arial" w:cs="Arial"/>
          <w:color w:val="000000"/>
          <w:sz w:val="17"/>
          <w:szCs w:val="17"/>
        </w:rPr>
        <w:t> </w:t>
      </w:r>
      <w:r>
        <w:rPr>
          <w:rFonts w:ascii="Arial" w:hAnsi="Arial" w:cs="Arial"/>
          <w:color w:val="000000"/>
          <w:sz w:val="17"/>
          <w:szCs w:val="17"/>
        </w:rPr>
        <w:t>от</w:t>
      </w:r>
      <w:r>
        <w:rPr>
          <w:rStyle w:val="apple-converted-space"/>
          <w:rFonts w:ascii="Arial" w:hAnsi="Arial" w:cs="Arial"/>
          <w:color w:val="000000"/>
          <w:sz w:val="17"/>
          <w:szCs w:val="17"/>
        </w:rPr>
        <w:t> </w:t>
      </w:r>
      <w:r>
        <w:rPr>
          <w:rStyle w:val="data2"/>
          <w:rFonts w:ascii="Arial" w:hAnsi="Arial" w:cs="Arial"/>
          <w:color w:val="000000"/>
          <w:sz w:val="17"/>
          <w:szCs w:val="17"/>
        </w:rPr>
        <w:t xml:space="preserve">&lt;дата </w:t>
      </w:r>
      <w:proofErr w:type="gramStart"/>
      <w:r>
        <w:rPr>
          <w:rStyle w:val="data2"/>
          <w:rFonts w:ascii="Arial" w:hAnsi="Arial" w:cs="Arial"/>
          <w:color w:val="000000"/>
          <w:sz w:val="17"/>
          <w:szCs w:val="17"/>
        </w:rPr>
        <w:t>изъята&gt;</w:t>
      </w:r>
      <w:r>
        <w:rPr>
          <w:rFonts w:ascii="Arial" w:hAnsi="Arial" w:cs="Arial"/>
          <w:color w:val="000000"/>
          <w:sz w:val="17"/>
          <w:szCs w:val="17"/>
        </w:rPr>
        <w:t>г.</w:t>
      </w:r>
      <w:proofErr w:type="gramEnd"/>
      <w:r>
        <w:rPr>
          <w:rFonts w:ascii="Arial" w:hAnsi="Arial" w:cs="Arial"/>
          <w:color w:val="000000"/>
          <w:sz w:val="17"/>
          <w:szCs w:val="17"/>
        </w:rPr>
        <w:t xml:space="preserve"> и актом приема-передачи от</w:t>
      </w:r>
      <w:r>
        <w:rPr>
          <w:rStyle w:val="apple-converted-space"/>
          <w:rFonts w:ascii="Arial" w:hAnsi="Arial" w:cs="Arial"/>
          <w:color w:val="000000"/>
          <w:sz w:val="17"/>
          <w:szCs w:val="17"/>
        </w:rPr>
        <w:t> </w:t>
      </w:r>
      <w:r>
        <w:rPr>
          <w:rStyle w:val="data2"/>
          <w:rFonts w:ascii="Arial" w:hAnsi="Arial" w:cs="Arial"/>
          <w:color w:val="000000"/>
          <w:sz w:val="17"/>
          <w:szCs w:val="17"/>
        </w:rPr>
        <w:t>&lt;дата изъята&gt;</w:t>
      </w:r>
      <w:r>
        <w:rPr>
          <w:rFonts w:ascii="Arial" w:hAnsi="Arial" w:cs="Arial"/>
          <w:color w:val="000000"/>
          <w:sz w:val="17"/>
          <w:szCs w:val="17"/>
        </w:rPr>
        <w:t xml:space="preserve">г. передан Бородину А.В., которым </w:t>
      </w:r>
      <w:proofErr w:type="spellStart"/>
      <w:r>
        <w:rPr>
          <w:rFonts w:ascii="Arial" w:hAnsi="Arial" w:cs="Arial"/>
          <w:color w:val="000000"/>
          <w:sz w:val="17"/>
          <w:szCs w:val="17"/>
        </w:rPr>
        <w:t>перебуксирован</w:t>
      </w:r>
      <w:proofErr w:type="spellEnd"/>
      <w:r>
        <w:rPr>
          <w:rFonts w:ascii="Arial" w:hAnsi="Arial" w:cs="Arial"/>
          <w:color w:val="000000"/>
          <w:sz w:val="17"/>
          <w:szCs w:val="17"/>
        </w:rPr>
        <w:t xml:space="preserve"> в</w:t>
      </w:r>
      <w:r>
        <w:rPr>
          <w:rStyle w:val="apple-converted-space"/>
          <w:rFonts w:ascii="Arial" w:hAnsi="Arial" w:cs="Arial"/>
          <w:color w:val="000000"/>
          <w:sz w:val="17"/>
          <w:szCs w:val="17"/>
        </w:rPr>
        <w:t> </w:t>
      </w:r>
      <w:r>
        <w:rPr>
          <w:rStyle w:val="address2"/>
          <w:rFonts w:ascii="Arial" w:hAnsi="Arial" w:cs="Arial"/>
          <w:color w:val="000000"/>
          <w:sz w:val="17"/>
          <w:szCs w:val="17"/>
        </w:rPr>
        <w:t>&lt;адрес&gt;</w:t>
      </w:r>
      <w:r>
        <w:rPr>
          <w:rFonts w:ascii="Arial" w:hAnsi="Arial" w:cs="Arial"/>
          <w:color w:val="000000"/>
          <w:sz w:val="17"/>
          <w:szCs w:val="17"/>
        </w:rPr>
        <w:t>. В настоящее время судно находится на плаву и не угрожает безопасности судоходства. Дополнительным выездом в</w:t>
      </w:r>
      <w:r>
        <w:rPr>
          <w:rStyle w:val="apple-converted-space"/>
          <w:rFonts w:ascii="Arial" w:hAnsi="Arial" w:cs="Arial"/>
          <w:color w:val="000000"/>
          <w:sz w:val="17"/>
          <w:szCs w:val="17"/>
        </w:rPr>
        <w:t> </w:t>
      </w:r>
      <w:r>
        <w:rPr>
          <w:rStyle w:val="address2"/>
          <w:rFonts w:ascii="Arial" w:hAnsi="Arial" w:cs="Arial"/>
          <w:color w:val="000000"/>
          <w:sz w:val="17"/>
          <w:szCs w:val="17"/>
        </w:rPr>
        <w:t>&lt;адрес&gt;</w:t>
      </w:r>
      <w:r>
        <w:rPr>
          <w:rStyle w:val="apple-converted-space"/>
          <w:rFonts w:ascii="Arial" w:hAnsi="Arial" w:cs="Arial"/>
          <w:color w:val="000000"/>
          <w:sz w:val="17"/>
          <w:szCs w:val="17"/>
        </w:rPr>
        <w:t> </w:t>
      </w:r>
      <w:proofErr w:type="spellStart"/>
      <w:r>
        <w:rPr>
          <w:rFonts w:ascii="Arial" w:hAnsi="Arial" w:cs="Arial"/>
          <w:color w:val="000000"/>
          <w:sz w:val="17"/>
          <w:szCs w:val="17"/>
        </w:rPr>
        <w:t>Икрянинского</w:t>
      </w:r>
      <w:proofErr w:type="spellEnd"/>
      <w:r>
        <w:rPr>
          <w:rFonts w:ascii="Arial" w:hAnsi="Arial" w:cs="Arial"/>
          <w:color w:val="000000"/>
          <w:sz w:val="17"/>
          <w:szCs w:val="17"/>
        </w:rPr>
        <w:t xml:space="preserve"> района Астраханской области осмотром прибрежной полосы акватории протоки</w:t>
      </w:r>
      <w:r>
        <w:rPr>
          <w:rStyle w:val="apple-converted-space"/>
          <w:rFonts w:ascii="Arial" w:hAnsi="Arial" w:cs="Arial"/>
          <w:color w:val="000000"/>
          <w:sz w:val="17"/>
          <w:szCs w:val="17"/>
        </w:rPr>
        <w:t> </w:t>
      </w:r>
      <w:r>
        <w:rPr>
          <w:rStyle w:val="address2"/>
          <w:rFonts w:ascii="Arial" w:hAnsi="Arial" w:cs="Arial"/>
          <w:color w:val="000000"/>
          <w:sz w:val="17"/>
          <w:szCs w:val="17"/>
        </w:rPr>
        <w:t>&lt;адрес&gt;</w:t>
      </w:r>
      <w:r>
        <w:rPr>
          <w:rStyle w:val="apple-converted-space"/>
          <w:rFonts w:ascii="Arial" w:hAnsi="Arial" w:cs="Arial"/>
          <w:color w:val="000000"/>
          <w:sz w:val="17"/>
          <w:szCs w:val="17"/>
        </w:rPr>
        <w:t> </w:t>
      </w:r>
      <w:r>
        <w:rPr>
          <w:rFonts w:ascii="Arial" w:hAnsi="Arial" w:cs="Arial"/>
          <w:color w:val="000000"/>
          <w:sz w:val="17"/>
          <w:szCs w:val="17"/>
        </w:rPr>
        <w:t>установлено, что примерно на расстоянии</w:t>
      </w:r>
      <w:r>
        <w:rPr>
          <w:rStyle w:val="apple-converted-space"/>
          <w:rFonts w:ascii="Arial" w:hAnsi="Arial" w:cs="Arial"/>
          <w:color w:val="000000"/>
          <w:sz w:val="17"/>
          <w:szCs w:val="17"/>
        </w:rPr>
        <w:t> </w:t>
      </w:r>
      <w:r>
        <w:rPr>
          <w:rStyle w:val="others9"/>
          <w:rFonts w:ascii="Arial" w:hAnsi="Arial" w:cs="Arial"/>
          <w:color w:val="000000"/>
          <w:sz w:val="17"/>
          <w:szCs w:val="17"/>
        </w:rPr>
        <w:t>&lt;данные изъяты&gt;</w:t>
      </w:r>
      <w:r>
        <w:rPr>
          <w:rStyle w:val="apple-converted-space"/>
          <w:rFonts w:ascii="Arial" w:hAnsi="Arial" w:cs="Arial"/>
          <w:color w:val="000000"/>
          <w:sz w:val="17"/>
          <w:szCs w:val="17"/>
        </w:rPr>
        <w:t> </w:t>
      </w:r>
      <w:r>
        <w:rPr>
          <w:rFonts w:ascii="Arial" w:hAnsi="Arial" w:cs="Arial"/>
          <w:color w:val="000000"/>
          <w:sz w:val="17"/>
          <w:szCs w:val="17"/>
        </w:rPr>
        <w:t>выше по течению от пристани</w:t>
      </w:r>
      <w:r>
        <w:rPr>
          <w:rStyle w:val="apple-converted-space"/>
          <w:rFonts w:ascii="Arial" w:hAnsi="Arial" w:cs="Arial"/>
          <w:color w:val="000000"/>
          <w:sz w:val="17"/>
          <w:szCs w:val="17"/>
        </w:rPr>
        <w:t> </w:t>
      </w:r>
      <w:r>
        <w:rPr>
          <w:rStyle w:val="address2"/>
          <w:rFonts w:ascii="Arial" w:hAnsi="Arial" w:cs="Arial"/>
          <w:color w:val="000000"/>
          <w:sz w:val="17"/>
          <w:szCs w:val="17"/>
        </w:rPr>
        <w:t>&lt;адрес&gt;</w:t>
      </w:r>
      <w:r>
        <w:rPr>
          <w:rStyle w:val="apple-converted-space"/>
          <w:rFonts w:ascii="Arial" w:hAnsi="Arial" w:cs="Arial"/>
          <w:color w:val="000000"/>
          <w:sz w:val="17"/>
          <w:szCs w:val="17"/>
        </w:rPr>
        <w:t> </w:t>
      </w:r>
      <w:r>
        <w:rPr>
          <w:rFonts w:ascii="Arial" w:hAnsi="Arial" w:cs="Arial"/>
          <w:color w:val="000000"/>
          <w:sz w:val="17"/>
          <w:szCs w:val="17"/>
        </w:rPr>
        <w:t>и примерно в</w:t>
      </w:r>
      <w:r>
        <w:rPr>
          <w:rStyle w:val="apple-converted-space"/>
          <w:rFonts w:ascii="Arial" w:hAnsi="Arial" w:cs="Arial"/>
          <w:color w:val="000000"/>
          <w:sz w:val="17"/>
          <w:szCs w:val="17"/>
        </w:rPr>
        <w:t> </w:t>
      </w:r>
      <w:r>
        <w:rPr>
          <w:rStyle w:val="address2"/>
          <w:rFonts w:ascii="Arial" w:hAnsi="Arial" w:cs="Arial"/>
          <w:color w:val="000000"/>
          <w:sz w:val="17"/>
          <w:szCs w:val="17"/>
        </w:rPr>
        <w:t>&lt;адрес&gt;</w:t>
      </w:r>
      <w:r>
        <w:rPr>
          <w:rStyle w:val="apple-converted-space"/>
          <w:rFonts w:ascii="Arial" w:hAnsi="Arial" w:cs="Arial"/>
          <w:color w:val="000000"/>
          <w:sz w:val="17"/>
          <w:szCs w:val="17"/>
        </w:rPr>
        <w:t> </w:t>
      </w:r>
      <w:proofErr w:type="spellStart"/>
      <w:r>
        <w:rPr>
          <w:rFonts w:ascii="Arial" w:hAnsi="Arial" w:cs="Arial"/>
          <w:color w:val="000000"/>
          <w:sz w:val="17"/>
          <w:szCs w:val="17"/>
        </w:rPr>
        <w:t>Икрянинского</w:t>
      </w:r>
      <w:proofErr w:type="spellEnd"/>
      <w:r>
        <w:rPr>
          <w:rFonts w:ascii="Arial" w:hAnsi="Arial" w:cs="Arial"/>
          <w:color w:val="000000"/>
          <w:sz w:val="17"/>
          <w:szCs w:val="17"/>
        </w:rPr>
        <w:t xml:space="preserve"> района Астраханской области в акватории протоки</w:t>
      </w:r>
      <w:r>
        <w:rPr>
          <w:rStyle w:val="apple-converted-space"/>
          <w:rFonts w:ascii="Arial" w:hAnsi="Arial" w:cs="Arial"/>
          <w:color w:val="000000"/>
          <w:sz w:val="17"/>
          <w:szCs w:val="17"/>
        </w:rPr>
        <w:t> </w:t>
      </w:r>
      <w:r>
        <w:rPr>
          <w:rStyle w:val="address2"/>
          <w:rFonts w:ascii="Arial" w:hAnsi="Arial" w:cs="Arial"/>
          <w:color w:val="000000"/>
          <w:sz w:val="17"/>
          <w:szCs w:val="17"/>
        </w:rPr>
        <w:t>&lt;адрес&gt;</w:t>
      </w:r>
      <w:r>
        <w:rPr>
          <w:rStyle w:val="apple-converted-space"/>
          <w:rFonts w:ascii="Arial" w:hAnsi="Arial" w:cs="Arial"/>
          <w:color w:val="000000"/>
          <w:sz w:val="17"/>
          <w:szCs w:val="17"/>
        </w:rPr>
        <w:t> </w:t>
      </w:r>
      <w:r>
        <w:rPr>
          <w:rFonts w:ascii="Arial" w:hAnsi="Arial" w:cs="Arial"/>
          <w:color w:val="000000"/>
          <w:sz w:val="17"/>
          <w:szCs w:val="17"/>
        </w:rPr>
        <w:t>параллельно линии береговой полосы в затопленном состоянии находится плавательное средство-баржа из металла дном вверх. Судно затоплено в пределах административной границы</w:t>
      </w:r>
      <w:r>
        <w:rPr>
          <w:rStyle w:val="apple-converted-space"/>
          <w:rFonts w:ascii="Arial" w:hAnsi="Arial" w:cs="Arial"/>
          <w:color w:val="000000"/>
          <w:sz w:val="17"/>
          <w:szCs w:val="17"/>
        </w:rPr>
        <w:t> </w:t>
      </w:r>
      <w:r>
        <w:rPr>
          <w:rStyle w:val="address2"/>
          <w:rFonts w:ascii="Arial" w:hAnsi="Arial" w:cs="Arial"/>
          <w:color w:val="000000"/>
          <w:sz w:val="17"/>
          <w:szCs w:val="17"/>
        </w:rPr>
        <w:t>&lt;адрес&gt;</w:t>
      </w:r>
      <w:r>
        <w:rPr>
          <w:rStyle w:val="apple-converted-space"/>
          <w:rFonts w:ascii="Arial" w:hAnsi="Arial" w:cs="Arial"/>
          <w:color w:val="000000"/>
          <w:sz w:val="17"/>
          <w:szCs w:val="17"/>
        </w:rPr>
        <w:t> </w:t>
      </w:r>
      <w:proofErr w:type="spellStart"/>
      <w:r>
        <w:rPr>
          <w:rFonts w:ascii="Arial" w:hAnsi="Arial" w:cs="Arial"/>
          <w:color w:val="000000"/>
          <w:sz w:val="17"/>
          <w:szCs w:val="17"/>
        </w:rPr>
        <w:t>Икрянинского</w:t>
      </w:r>
      <w:proofErr w:type="spellEnd"/>
      <w:r>
        <w:rPr>
          <w:rFonts w:ascii="Arial" w:hAnsi="Arial" w:cs="Arial"/>
          <w:color w:val="000000"/>
          <w:sz w:val="17"/>
          <w:szCs w:val="17"/>
        </w:rPr>
        <w:t xml:space="preserve"> района Астраханской области. Просит суд признать бездействие Администрации МО</w:t>
      </w:r>
      <w:r>
        <w:rPr>
          <w:rStyle w:val="apple-converted-space"/>
          <w:rFonts w:ascii="Arial" w:hAnsi="Arial" w:cs="Arial"/>
          <w:color w:val="000000"/>
          <w:sz w:val="17"/>
          <w:szCs w:val="17"/>
        </w:rPr>
        <w:t> </w:t>
      </w:r>
      <w:r>
        <w:rPr>
          <w:rStyle w:val="address2"/>
          <w:rFonts w:ascii="Arial" w:hAnsi="Arial" w:cs="Arial"/>
          <w:color w:val="000000"/>
          <w:sz w:val="17"/>
          <w:szCs w:val="17"/>
        </w:rPr>
        <w:t>&lt;адрес&gt;</w:t>
      </w:r>
      <w:r>
        <w:rPr>
          <w:rStyle w:val="apple-converted-space"/>
          <w:rFonts w:ascii="Arial" w:hAnsi="Arial" w:cs="Arial"/>
          <w:color w:val="000000"/>
          <w:sz w:val="17"/>
          <w:szCs w:val="17"/>
        </w:rPr>
        <w:t> </w:t>
      </w:r>
      <w:proofErr w:type="spellStart"/>
      <w:r>
        <w:rPr>
          <w:rFonts w:ascii="Arial" w:hAnsi="Arial" w:cs="Arial"/>
          <w:color w:val="000000"/>
          <w:sz w:val="17"/>
          <w:szCs w:val="17"/>
        </w:rPr>
        <w:t>Икрянинского</w:t>
      </w:r>
      <w:proofErr w:type="spellEnd"/>
      <w:r>
        <w:rPr>
          <w:rFonts w:ascii="Arial" w:hAnsi="Arial" w:cs="Arial"/>
          <w:color w:val="000000"/>
          <w:sz w:val="17"/>
          <w:szCs w:val="17"/>
        </w:rPr>
        <w:t xml:space="preserve"> района Астраханской области, выразившееся в непринятии мер к поднятию судна типа</w:t>
      </w:r>
      <w:r>
        <w:rPr>
          <w:rStyle w:val="apple-converted-space"/>
          <w:rFonts w:ascii="Arial" w:hAnsi="Arial" w:cs="Arial"/>
          <w:color w:val="000000"/>
          <w:sz w:val="17"/>
          <w:szCs w:val="17"/>
        </w:rPr>
        <w:t> </w:t>
      </w:r>
      <w:r>
        <w:rPr>
          <w:rStyle w:val="others10"/>
          <w:rFonts w:ascii="Arial" w:hAnsi="Arial" w:cs="Arial"/>
          <w:color w:val="000000"/>
          <w:sz w:val="17"/>
          <w:szCs w:val="17"/>
        </w:rPr>
        <w:t>&lt;данные изъяты&gt;</w:t>
      </w:r>
      <w:r>
        <w:rPr>
          <w:rFonts w:ascii="Arial" w:hAnsi="Arial" w:cs="Arial"/>
          <w:color w:val="000000"/>
          <w:sz w:val="17"/>
          <w:szCs w:val="17"/>
        </w:rPr>
        <w:t>затопленного в акватории</w:t>
      </w:r>
      <w:r>
        <w:rPr>
          <w:rStyle w:val="apple-converted-space"/>
          <w:rFonts w:ascii="Arial" w:hAnsi="Arial" w:cs="Arial"/>
          <w:color w:val="000000"/>
          <w:sz w:val="17"/>
          <w:szCs w:val="17"/>
        </w:rPr>
        <w:t> </w:t>
      </w:r>
      <w:r>
        <w:rPr>
          <w:rStyle w:val="address2"/>
          <w:rFonts w:ascii="Arial" w:hAnsi="Arial" w:cs="Arial"/>
          <w:color w:val="000000"/>
          <w:sz w:val="17"/>
          <w:szCs w:val="17"/>
        </w:rPr>
        <w:t>&lt;адрес&gt;</w:t>
      </w:r>
      <w:r>
        <w:rPr>
          <w:rStyle w:val="apple-converted-space"/>
          <w:rFonts w:ascii="Arial" w:hAnsi="Arial" w:cs="Arial"/>
          <w:color w:val="000000"/>
          <w:sz w:val="17"/>
          <w:szCs w:val="17"/>
        </w:rPr>
        <w:t> </w:t>
      </w:r>
      <w:proofErr w:type="spellStart"/>
      <w:r>
        <w:rPr>
          <w:rFonts w:ascii="Arial" w:hAnsi="Arial" w:cs="Arial"/>
          <w:color w:val="000000"/>
          <w:sz w:val="17"/>
          <w:szCs w:val="17"/>
        </w:rPr>
        <w:t>Икрянинского</w:t>
      </w:r>
      <w:proofErr w:type="spellEnd"/>
      <w:r>
        <w:rPr>
          <w:rFonts w:ascii="Arial" w:hAnsi="Arial" w:cs="Arial"/>
          <w:color w:val="000000"/>
          <w:sz w:val="17"/>
          <w:szCs w:val="17"/>
        </w:rPr>
        <w:t xml:space="preserve"> района Астраханской области,</w:t>
      </w:r>
      <w:r>
        <w:rPr>
          <w:rStyle w:val="address2"/>
          <w:rFonts w:ascii="Arial" w:hAnsi="Arial" w:cs="Arial"/>
          <w:color w:val="000000"/>
          <w:sz w:val="17"/>
          <w:szCs w:val="17"/>
        </w:rPr>
        <w:t>&lt;адрес&gt;</w:t>
      </w:r>
      <w:r>
        <w:rPr>
          <w:rStyle w:val="apple-converted-space"/>
          <w:rFonts w:ascii="Arial" w:hAnsi="Arial" w:cs="Arial"/>
          <w:color w:val="000000"/>
          <w:sz w:val="17"/>
          <w:szCs w:val="17"/>
        </w:rPr>
        <w:t> </w:t>
      </w:r>
      <w:proofErr w:type="spellStart"/>
      <w:r>
        <w:rPr>
          <w:rFonts w:ascii="Arial" w:hAnsi="Arial" w:cs="Arial"/>
          <w:color w:val="000000"/>
          <w:sz w:val="17"/>
          <w:szCs w:val="17"/>
        </w:rPr>
        <w:t>Икрянинского</w:t>
      </w:r>
      <w:proofErr w:type="spellEnd"/>
      <w:r>
        <w:rPr>
          <w:rFonts w:ascii="Arial" w:hAnsi="Arial" w:cs="Arial"/>
          <w:color w:val="000000"/>
          <w:sz w:val="17"/>
          <w:szCs w:val="17"/>
        </w:rPr>
        <w:t xml:space="preserve"> района, Астраханской области; обязать Администрацию МО</w:t>
      </w:r>
      <w:r>
        <w:rPr>
          <w:rStyle w:val="apple-converted-space"/>
          <w:rFonts w:ascii="Arial" w:hAnsi="Arial" w:cs="Arial"/>
          <w:color w:val="000000"/>
          <w:sz w:val="17"/>
          <w:szCs w:val="17"/>
        </w:rPr>
        <w:t> </w:t>
      </w:r>
      <w:r>
        <w:rPr>
          <w:rStyle w:val="others11"/>
          <w:rFonts w:ascii="Arial" w:hAnsi="Arial" w:cs="Arial"/>
          <w:color w:val="000000"/>
          <w:sz w:val="17"/>
          <w:szCs w:val="17"/>
        </w:rPr>
        <w:t>&lt;данные изъяты&gt;</w:t>
      </w:r>
      <w:r>
        <w:rPr>
          <w:rStyle w:val="apple-converted-space"/>
          <w:rFonts w:ascii="Arial" w:hAnsi="Arial" w:cs="Arial"/>
          <w:color w:val="000000"/>
          <w:sz w:val="17"/>
          <w:szCs w:val="17"/>
        </w:rPr>
        <w:t> </w:t>
      </w:r>
      <w:proofErr w:type="spellStart"/>
      <w:r>
        <w:rPr>
          <w:rFonts w:ascii="Arial" w:hAnsi="Arial" w:cs="Arial"/>
          <w:color w:val="000000"/>
          <w:sz w:val="17"/>
          <w:szCs w:val="17"/>
        </w:rPr>
        <w:t>Икрянинского</w:t>
      </w:r>
      <w:proofErr w:type="spellEnd"/>
      <w:r>
        <w:rPr>
          <w:rFonts w:ascii="Arial" w:hAnsi="Arial" w:cs="Arial"/>
          <w:color w:val="000000"/>
          <w:sz w:val="17"/>
          <w:szCs w:val="17"/>
        </w:rPr>
        <w:t xml:space="preserve"> района произвести </w:t>
      </w:r>
      <w:proofErr w:type="spellStart"/>
      <w:r>
        <w:rPr>
          <w:rFonts w:ascii="Arial" w:hAnsi="Arial" w:cs="Arial"/>
          <w:color w:val="000000"/>
          <w:sz w:val="17"/>
          <w:szCs w:val="17"/>
        </w:rPr>
        <w:t>подьем</w:t>
      </w:r>
      <w:proofErr w:type="spellEnd"/>
      <w:r>
        <w:rPr>
          <w:rFonts w:ascii="Arial" w:hAnsi="Arial" w:cs="Arial"/>
          <w:color w:val="000000"/>
          <w:sz w:val="17"/>
          <w:szCs w:val="17"/>
        </w:rPr>
        <w:t xml:space="preserve"> судна типа</w:t>
      </w:r>
      <w:r>
        <w:rPr>
          <w:rStyle w:val="apple-converted-space"/>
          <w:rFonts w:ascii="Arial" w:hAnsi="Arial" w:cs="Arial"/>
          <w:color w:val="000000"/>
          <w:sz w:val="17"/>
          <w:szCs w:val="17"/>
        </w:rPr>
        <w:t> </w:t>
      </w:r>
      <w:r>
        <w:rPr>
          <w:rStyle w:val="others12"/>
          <w:rFonts w:ascii="Arial" w:hAnsi="Arial" w:cs="Arial"/>
          <w:color w:val="000000"/>
          <w:sz w:val="17"/>
          <w:szCs w:val="17"/>
        </w:rPr>
        <w:t>&lt;данные изъяты&gt;</w:t>
      </w:r>
      <w:r>
        <w:rPr>
          <w:rFonts w:ascii="Arial" w:hAnsi="Arial" w:cs="Arial"/>
          <w:color w:val="000000"/>
          <w:sz w:val="17"/>
          <w:szCs w:val="17"/>
        </w:rPr>
        <w:t>затопленного по адресному ориентиру :</w:t>
      </w:r>
      <w:r>
        <w:rPr>
          <w:rStyle w:val="address2"/>
          <w:rFonts w:ascii="Arial" w:hAnsi="Arial" w:cs="Arial"/>
          <w:color w:val="000000"/>
          <w:sz w:val="17"/>
          <w:szCs w:val="17"/>
        </w:rPr>
        <w:t>&lt;адрес&gt;</w:t>
      </w:r>
      <w:proofErr w:type="spellStart"/>
      <w:r>
        <w:rPr>
          <w:rFonts w:ascii="Arial" w:hAnsi="Arial" w:cs="Arial"/>
          <w:color w:val="000000"/>
          <w:sz w:val="17"/>
          <w:szCs w:val="17"/>
        </w:rPr>
        <w:t>Икрянинского</w:t>
      </w:r>
      <w:proofErr w:type="spellEnd"/>
      <w:r>
        <w:rPr>
          <w:rFonts w:ascii="Arial" w:hAnsi="Arial" w:cs="Arial"/>
          <w:color w:val="000000"/>
          <w:sz w:val="17"/>
          <w:szCs w:val="17"/>
        </w:rPr>
        <w:t xml:space="preserve"> района Астраханской области</w:t>
      </w:r>
      <w:r>
        <w:rPr>
          <w:rStyle w:val="apple-converted-space"/>
          <w:rFonts w:ascii="Arial" w:hAnsi="Arial" w:cs="Arial"/>
          <w:color w:val="000000"/>
          <w:sz w:val="17"/>
          <w:szCs w:val="17"/>
        </w:rPr>
        <w:t> </w:t>
      </w:r>
      <w:r>
        <w:rPr>
          <w:rStyle w:val="address2"/>
          <w:rFonts w:ascii="Arial" w:hAnsi="Arial" w:cs="Arial"/>
          <w:color w:val="000000"/>
          <w:sz w:val="17"/>
          <w:szCs w:val="17"/>
        </w:rPr>
        <w:t>&lt;адрес&gt;</w:t>
      </w:r>
      <w:r>
        <w:rPr>
          <w:rStyle w:val="apple-converted-space"/>
          <w:rFonts w:ascii="Arial" w:hAnsi="Arial" w:cs="Arial"/>
          <w:color w:val="000000"/>
          <w:sz w:val="17"/>
          <w:szCs w:val="17"/>
        </w:rPr>
        <w:t> </w:t>
      </w:r>
      <w:proofErr w:type="spellStart"/>
      <w:r>
        <w:rPr>
          <w:rFonts w:ascii="Arial" w:hAnsi="Arial" w:cs="Arial"/>
          <w:color w:val="000000"/>
          <w:sz w:val="17"/>
          <w:szCs w:val="17"/>
        </w:rPr>
        <w:t>Икрянинского</w:t>
      </w:r>
      <w:proofErr w:type="spellEnd"/>
      <w:r>
        <w:rPr>
          <w:rFonts w:ascii="Arial" w:hAnsi="Arial" w:cs="Arial"/>
          <w:color w:val="000000"/>
          <w:sz w:val="17"/>
          <w:szCs w:val="17"/>
        </w:rPr>
        <w:t xml:space="preserve"> района Астраханской области.</w:t>
      </w:r>
    </w:p>
    <w:p w:rsidR="006A0A5F" w:rsidRDefault="006A0A5F" w:rsidP="006A0A5F">
      <w:pPr>
        <w:pStyle w:val="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Прокурор в судебном заседании поддержал иск в полном объеме.</w:t>
      </w:r>
    </w:p>
    <w:p w:rsidR="006A0A5F" w:rsidRDefault="006A0A5F" w:rsidP="006A0A5F">
      <w:pPr>
        <w:pStyle w:val="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Представитель Администрации МО</w:t>
      </w:r>
      <w:r>
        <w:rPr>
          <w:rStyle w:val="apple-converted-space"/>
          <w:rFonts w:ascii="Arial" w:hAnsi="Arial" w:cs="Arial"/>
          <w:color w:val="000000"/>
          <w:sz w:val="17"/>
          <w:szCs w:val="17"/>
        </w:rPr>
        <w:t> </w:t>
      </w:r>
      <w:r>
        <w:rPr>
          <w:rStyle w:val="others14"/>
          <w:rFonts w:ascii="Arial" w:hAnsi="Arial" w:cs="Arial"/>
          <w:color w:val="000000"/>
          <w:sz w:val="17"/>
          <w:szCs w:val="17"/>
        </w:rPr>
        <w:t>&lt;данные изъяты&gt;</w:t>
      </w:r>
      <w:r>
        <w:rPr>
          <w:rStyle w:val="apple-converted-space"/>
          <w:rFonts w:ascii="Arial" w:hAnsi="Arial" w:cs="Arial"/>
          <w:color w:val="000000"/>
          <w:sz w:val="17"/>
          <w:szCs w:val="17"/>
        </w:rPr>
        <w:t> </w:t>
      </w:r>
      <w:r>
        <w:rPr>
          <w:rFonts w:ascii="Arial" w:hAnsi="Arial" w:cs="Arial"/>
          <w:color w:val="000000"/>
          <w:sz w:val="17"/>
          <w:szCs w:val="17"/>
        </w:rPr>
        <w:t xml:space="preserve">Бурова Н.В. иск не признала и пояснила, что нормами Кодекса внутреннего водного транспорта РФ установлен порядок подъема, удаление, утилизации затонувшего судна или иного затонувшего имущества администрацией бассейна внутренних водных путей. Нахождение имущества, а именно судна «баржа» в водном объекте угрожает безопасности судоходства и может привести к причинению вреда окружающей природной среде. Положениями пункта 1 статьи 56 Водного кодекса РФ установлен запрет на сброс в водные объекты и захоронение в них отходов производства и потребления, в том числе выведенных из эксплуатации судов и иных плавучих средств. Аналогичный запрет содержит также часть 5 статьи 12 ФЗ «Об отходах производства и потребления». Статьей 19 Кодекса внутреннего водного транспорта РФ установлено, что выявление бесхозяйных судов является обязанностью бассейновых органов государственного управления на внутреннем водном транспорте. Учет таких судов осуществляется органами государственного морского и речного надзора. После постановки судна на учет этими же органами принимаются меры к установлению его собственника, которому направляется предписание с требованием осуществить транспортировку судна в пункт отстоя. При этом статьей 49 КВВТ РФ право поднять затонувшее имущество и при необходимости удалить или уничтожить его предоставлено бассейновым органам государственного управления на внутреннем водном транспорте. Подать заявление в территориальное управление государственного надзора на ВВТ о принятии вышеуказанного имущества на учет как бесхозяйную недвижимую вещь согласно распоряжению </w:t>
      </w:r>
      <w:proofErr w:type="spellStart"/>
      <w:r>
        <w:rPr>
          <w:rFonts w:ascii="Arial" w:hAnsi="Arial" w:cs="Arial"/>
          <w:color w:val="000000"/>
          <w:sz w:val="17"/>
          <w:szCs w:val="17"/>
        </w:rPr>
        <w:t>Ространснадзора</w:t>
      </w:r>
      <w:proofErr w:type="spellEnd"/>
      <w:r>
        <w:rPr>
          <w:rFonts w:ascii="Arial" w:hAnsi="Arial" w:cs="Arial"/>
          <w:color w:val="000000"/>
          <w:sz w:val="17"/>
          <w:szCs w:val="17"/>
        </w:rPr>
        <w:t xml:space="preserve"> от 19 июля 2005г. №АН-149 «Об организации регистрации судов внутреннего водного и смешанного плавания территориальными управлениями государственного надзора на внутреннем водном транспорте Федеральной службы по надзору в сфере транспорта», полномочия органов, осуществляющих регистрацию судов и прав на них, ими являются управления государственного надзора на ВВТ (БУГН на ВВТ). Таким образом, считает, что Администрация МО</w:t>
      </w:r>
      <w:r>
        <w:rPr>
          <w:rStyle w:val="apple-converted-space"/>
          <w:rFonts w:ascii="Arial" w:hAnsi="Arial" w:cs="Arial"/>
          <w:color w:val="000000"/>
          <w:sz w:val="17"/>
          <w:szCs w:val="17"/>
        </w:rPr>
        <w:t> </w:t>
      </w:r>
      <w:r>
        <w:rPr>
          <w:rStyle w:val="others15"/>
          <w:rFonts w:ascii="Arial" w:hAnsi="Arial" w:cs="Arial"/>
          <w:color w:val="000000"/>
          <w:sz w:val="17"/>
          <w:szCs w:val="17"/>
        </w:rPr>
        <w:t>&lt;данные изъяты&gt;</w:t>
      </w:r>
      <w:r>
        <w:rPr>
          <w:rStyle w:val="apple-converted-space"/>
          <w:rFonts w:ascii="Arial" w:hAnsi="Arial" w:cs="Arial"/>
          <w:color w:val="000000"/>
          <w:sz w:val="17"/>
          <w:szCs w:val="17"/>
        </w:rPr>
        <w:t> </w:t>
      </w:r>
      <w:r>
        <w:rPr>
          <w:rFonts w:ascii="Arial" w:hAnsi="Arial" w:cs="Arial"/>
          <w:color w:val="000000"/>
          <w:sz w:val="17"/>
          <w:szCs w:val="17"/>
        </w:rPr>
        <w:t xml:space="preserve">не имеет правовых оснований на </w:t>
      </w:r>
      <w:proofErr w:type="spellStart"/>
      <w:r>
        <w:rPr>
          <w:rFonts w:ascii="Arial" w:hAnsi="Arial" w:cs="Arial"/>
          <w:color w:val="000000"/>
          <w:sz w:val="17"/>
          <w:szCs w:val="17"/>
        </w:rPr>
        <w:t>подьем</w:t>
      </w:r>
      <w:proofErr w:type="spellEnd"/>
      <w:r>
        <w:rPr>
          <w:rFonts w:ascii="Arial" w:hAnsi="Arial" w:cs="Arial"/>
          <w:color w:val="000000"/>
          <w:sz w:val="17"/>
          <w:szCs w:val="17"/>
        </w:rPr>
        <w:t xml:space="preserve"> вышеуказанного имущества, а именно судна типа</w:t>
      </w:r>
      <w:r>
        <w:rPr>
          <w:rStyle w:val="address2"/>
          <w:rFonts w:ascii="Arial" w:hAnsi="Arial" w:cs="Arial"/>
          <w:color w:val="000000"/>
          <w:sz w:val="17"/>
          <w:szCs w:val="17"/>
        </w:rPr>
        <w:t>&lt;адрес&gt;</w:t>
      </w:r>
      <w:r>
        <w:rPr>
          <w:rStyle w:val="apple-converted-space"/>
          <w:rFonts w:ascii="Arial" w:hAnsi="Arial" w:cs="Arial"/>
          <w:color w:val="000000"/>
          <w:sz w:val="17"/>
          <w:szCs w:val="17"/>
        </w:rPr>
        <w:t> </w:t>
      </w:r>
      <w:proofErr w:type="spellStart"/>
      <w:r>
        <w:rPr>
          <w:rFonts w:ascii="Arial" w:hAnsi="Arial" w:cs="Arial"/>
          <w:color w:val="000000"/>
          <w:sz w:val="17"/>
          <w:szCs w:val="17"/>
        </w:rPr>
        <w:t>Икрянинского</w:t>
      </w:r>
      <w:proofErr w:type="spellEnd"/>
      <w:r>
        <w:rPr>
          <w:rFonts w:ascii="Arial" w:hAnsi="Arial" w:cs="Arial"/>
          <w:color w:val="000000"/>
          <w:sz w:val="17"/>
          <w:szCs w:val="17"/>
        </w:rPr>
        <w:t xml:space="preserve"> района Астраханской </w:t>
      </w:r>
      <w:proofErr w:type="gramStart"/>
      <w:r>
        <w:rPr>
          <w:rFonts w:ascii="Arial" w:hAnsi="Arial" w:cs="Arial"/>
          <w:color w:val="000000"/>
          <w:sz w:val="17"/>
          <w:szCs w:val="17"/>
        </w:rPr>
        <w:t>области,</w:t>
      </w:r>
      <w:r>
        <w:rPr>
          <w:rStyle w:val="address2"/>
          <w:rFonts w:ascii="Arial" w:hAnsi="Arial" w:cs="Arial"/>
          <w:color w:val="000000"/>
          <w:sz w:val="17"/>
          <w:szCs w:val="17"/>
        </w:rPr>
        <w:t>&lt;</w:t>
      </w:r>
      <w:proofErr w:type="gramEnd"/>
      <w:r>
        <w:rPr>
          <w:rStyle w:val="address2"/>
          <w:rFonts w:ascii="Arial" w:hAnsi="Arial" w:cs="Arial"/>
          <w:color w:val="000000"/>
          <w:sz w:val="17"/>
          <w:szCs w:val="17"/>
        </w:rPr>
        <w:t>адрес&gt;</w:t>
      </w:r>
      <w:r>
        <w:rPr>
          <w:rStyle w:val="apple-converted-space"/>
          <w:rFonts w:ascii="Arial" w:hAnsi="Arial" w:cs="Arial"/>
          <w:color w:val="000000"/>
          <w:sz w:val="17"/>
          <w:szCs w:val="17"/>
        </w:rPr>
        <w:t> </w:t>
      </w:r>
      <w:proofErr w:type="spellStart"/>
      <w:r>
        <w:rPr>
          <w:rFonts w:ascii="Arial" w:hAnsi="Arial" w:cs="Arial"/>
          <w:color w:val="000000"/>
          <w:sz w:val="17"/>
          <w:szCs w:val="17"/>
        </w:rPr>
        <w:t>Икрянинского</w:t>
      </w:r>
      <w:proofErr w:type="spellEnd"/>
      <w:r>
        <w:rPr>
          <w:rFonts w:ascii="Arial" w:hAnsi="Arial" w:cs="Arial"/>
          <w:color w:val="000000"/>
          <w:sz w:val="17"/>
          <w:szCs w:val="17"/>
        </w:rPr>
        <w:t xml:space="preserve"> района Астраханской области.</w:t>
      </w:r>
    </w:p>
    <w:p w:rsidR="006A0A5F" w:rsidRDefault="006A0A5F" w:rsidP="006A0A5F">
      <w:pPr>
        <w:pStyle w:val="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Представитель Администрации МО «</w:t>
      </w:r>
      <w:proofErr w:type="spellStart"/>
      <w:r>
        <w:rPr>
          <w:rFonts w:ascii="Arial" w:hAnsi="Arial" w:cs="Arial"/>
          <w:color w:val="000000"/>
          <w:sz w:val="17"/>
          <w:szCs w:val="17"/>
        </w:rPr>
        <w:t>Икрянинский</w:t>
      </w:r>
      <w:proofErr w:type="spellEnd"/>
      <w:r>
        <w:rPr>
          <w:rFonts w:ascii="Arial" w:hAnsi="Arial" w:cs="Arial"/>
          <w:color w:val="000000"/>
          <w:sz w:val="17"/>
          <w:szCs w:val="17"/>
        </w:rPr>
        <w:t xml:space="preserve"> район» </w:t>
      </w:r>
      <w:proofErr w:type="spellStart"/>
      <w:r>
        <w:rPr>
          <w:rFonts w:ascii="Arial" w:hAnsi="Arial" w:cs="Arial"/>
          <w:color w:val="000000"/>
          <w:sz w:val="17"/>
          <w:szCs w:val="17"/>
        </w:rPr>
        <w:t>Бандаков</w:t>
      </w:r>
      <w:proofErr w:type="spellEnd"/>
      <w:r>
        <w:rPr>
          <w:rFonts w:ascii="Arial" w:hAnsi="Arial" w:cs="Arial"/>
          <w:color w:val="000000"/>
          <w:sz w:val="17"/>
          <w:szCs w:val="17"/>
        </w:rPr>
        <w:t xml:space="preserve"> С.В. возражал против удовлетворения заявленных требований прокурора.</w:t>
      </w:r>
    </w:p>
    <w:p w:rsidR="006A0A5F" w:rsidRDefault="006A0A5F" w:rsidP="006A0A5F">
      <w:pPr>
        <w:pStyle w:val="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Суд, выслушав участников процесса, приходит к следующему.</w:t>
      </w:r>
    </w:p>
    <w:p w:rsidR="006A0A5F" w:rsidRDefault="006A0A5F" w:rsidP="006A0A5F">
      <w:pPr>
        <w:pStyle w:val="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Согласно статье 42 Конституции РФ каждый имеет право на благоприятную окружающую среду, достоверную информацию о ее состоянии и на возмещение ущерба, причиненного его здоровью или имуществу экологическим правонарушением.</w:t>
      </w:r>
    </w:p>
    <w:p w:rsidR="006A0A5F" w:rsidRDefault="006A0A5F" w:rsidP="006A0A5F">
      <w:pPr>
        <w:pStyle w:val="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В силу части 1 статьи 225 ГК РФ бесхозяйной является вещь, которая не имеет собственника или собственник которой неизвестен либо, если иное не предусмотрено законами, от права собственности, на которую собственник отказался.</w:t>
      </w:r>
    </w:p>
    <w:p w:rsidR="006A0A5F" w:rsidRDefault="006A0A5F" w:rsidP="006A0A5F">
      <w:pPr>
        <w:pStyle w:val="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Исходя из положений части 3 статьи 225 ГК РФ бесхозяйные недвижимые вещи принимаются на учет органом, осуществляющим государственную регистрацию права на недвижимое имущество по заявлению органа местного самоуправления, на территории которого они находятся.</w:t>
      </w:r>
    </w:p>
    <w:p w:rsidR="006A0A5F" w:rsidRDefault="006A0A5F" w:rsidP="006A0A5F">
      <w:pPr>
        <w:pStyle w:val="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В силу ч.1 ст.47.1 Кодекса внутреннего водного транспорта РФ владелец затонувшего судна обязан обеспечить подъем затонувшего судна.</w:t>
      </w:r>
    </w:p>
    <w:p w:rsidR="006A0A5F" w:rsidRDefault="006A0A5F" w:rsidP="006A0A5F">
      <w:pPr>
        <w:pStyle w:val="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Согласно ч. 6 ст.47.1 КВВТ РФ в случае, если владелец затонувшего судна или собственник иного затонувшего имущества неизвестен, по представлению администрации бассейна внутренних водных путей делается официальная публикация о необходимости подъема затонувшего судна его владельцем или иного затонувшего имущества его собственником.</w:t>
      </w:r>
    </w:p>
    <w:p w:rsidR="006A0A5F" w:rsidRDefault="006A0A5F" w:rsidP="006A0A5F">
      <w:pPr>
        <w:pStyle w:val="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lastRenderedPageBreak/>
        <w:t>В соответствии со статьей 48 КВВТ РФ в случаях, если собственник затонувшего имущества не поднимет имущество в срок, установленный в соответствии с п.4 и 5 ст.47.1 настоящего Кодекса, права собственника на затонувшее имущество определяются в соответствии с законодательством Российской Федерации.</w:t>
      </w:r>
    </w:p>
    <w:p w:rsidR="006A0A5F" w:rsidRDefault="006A0A5F" w:rsidP="006A0A5F">
      <w:pPr>
        <w:pStyle w:val="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Из материалов дела следует, что Астраханской транспортной прокуратурой проведена проверка в сфере природопользования по Астраханской области, в ходе которой установлено, что по адресному ориентиру:</w:t>
      </w:r>
      <w:r>
        <w:rPr>
          <w:rStyle w:val="apple-converted-space"/>
          <w:rFonts w:ascii="Arial" w:hAnsi="Arial" w:cs="Arial"/>
          <w:color w:val="000000"/>
          <w:sz w:val="17"/>
          <w:szCs w:val="17"/>
        </w:rPr>
        <w:t> </w:t>
      </w:r>
      <w:r>
        <w:rPr>
          <w:rStyle w:val="address2"/>
          <w:rFonts w:ascii="Arial" w:hAnsi="Arial" w:cs="Arial"/>
          <w:color w:val="000000"/>
          <w:sz w:val="17"/>
          <w:szCs w:val="17"/>
        </w:rPr>
        <w:t>&lt;адрес&gt;</w:t>
      </w:r>
      <w:r>
        <w:rPr>
          <w:rStyle w:val="apple-converted-space"/>
          <w:rFonts w:ascii="Arial" w:hAnsi="Arial" w:cs="Arial"/>
          <w:color w:val="000000"/>
          <w:sz w:val="17"/>
          <w:szCs w:val="17"/>
        </w:rPr>
        <w:t> </w:t>
      </w:r>
      <w:proofErr w:type="spellStart"/>
      <w:r>
        <w:rPr>
          <w:rFonts w:ascii="Arial" w:hAnsi="Arial" w:cs="Arial"/>
          <w:color w:val="000000"/>
          <w:sz w:val="17"/>
          <w:szCs w:val="17"/>
        </w:rPr>
        <w:t>Икрянинского</w:t>
      </w:r>
      <w:proofErr w:type="spellEnd"/>
      <w:r>
        <w:rPr>
          <w:rFonts w:ascii="Arial" w:hAnsi="Arial" w:cs="Arial"/>
          <w:color w:val="000000"/>
          <w:sz w:val="17"/>
          <w:szCs w:val="17"/>
        </w:rPr>
        <w:t xml:space="preserve"> района Астраханской области затоплено плавательное средство-баржа.</w:t>
      </w:r>
    </w:p>
    <w:p w:rsidR="006A0A5F" w:rsidRDefault="006A0A5F" w:rsidP="006A0A5F">
      <w:pPr>
        <w:pStyle w:val="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До настоящего времени сведения о собственнике плавательного средства отсутствуют.</w:t>
      </w:r>
    </w:p>
    <w:p w:rsidR="006A0A5F" w:rsidRDefault="006A0A5F" w:rsidP="006A0A5F">
      <w:pPr>
        <w:pStyle w:val="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В силу пункта 15 статьи 10 Кодекса внутреннего водного транспорта РФ бесхозяйное судно подлежит специальному учету государственной речной судоходной инспекцией бассейна на основании заявления органа местного самоуправления, на территории которого находится бесхозяйное судно по представлении соответствующего бассейнового органа государственного управления на внутреннем водном транспорте.</w:t>
      </w:r>
    </w:p>
    <w:p w:rsidR="006A0A5F" w:rsidRDefault="006A0A5F" w:rsidP="006A0A5F">
      <w:pPr>
        <w:pStyle w:val="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В силу статьи 130 Гражданского кодекса РФ к недвижимым вещам относятся морские суда, суда внутреннего плавания.</w:t>
      </w:r>
    </w:p>
    <w:p w:rsidR="006A0A5F" w:rsidRDefault="006A0A5F" w:rsidP="006A0A5F">
      <w:pPr>
        <w:pStyle w:val="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Согласно Правилам государственной регистрации судов, утвержденных Приказом Минтранса РФ от 26 сентября 2011г. №144 бесхозяйные суда подлежат постановке на специальный учет государственными речными судоходными инспекциями бассейнов на основании заявления органа местного самоуправления, на территории которого находится судно, по представлению соответствующего бассейнового органа государственного управления на внутреннем водном транспорте.</w:t>
      </w:r>
    </w:p>
    <w:p w:rsidR="006A0A5F" w:rsidRDefault="006A0A5F" w:rsidP="006A0A5F">
      <w:pPr>
        <w:pStyle w:val="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В связи с тем, что администрация МО</w:t>
      </w:r>
      <w:r>
        <w:rPr>
          <w:rStyle w:val="apple-converted-space"/>
          <w:rFonts w:ascii="Arial" w:hAnsi="Arial" w:cs="Arial"/>
          <w:color w:val="000000"/>
          <w:sz w:val="17"/>
          <w:szCs w:val="17"/>
        </w:rPr>
        <w:t> </w:t>
      </w:r>
      <w:r>
        <w:rPr>
          <w:rStyle w:val="address2"/>
          <w:rFonts w:ascii="Arial" w:hAnsi="Arial" w:cs="Arial"/>
          <w:color w:val="000000"/>
          <w:sz w:val="17"/>
          <w:szCs w:val="17"/>
        </w:rPr>
        <w:t>&lt;адрес&gt;</w:t>
      </w:r>
      <w:r>
        <w:rPr>
          <w:rStyle w:val="apple-converted-space"/>
          <w:rFonts w:ascii="Arial" w:hAnsi="Arial" w:cs="Arial"/>
          <w:color w:val="000000"/>
          <w:sz w:val="17"/>
          <w:szCs w:val="17"/>
        </w:rPr>
        <w:t> </w:t>
      </w:r>
      <w:r>
        <w:rPr>
          <w:rFonts w:ascii="Arial" w:hAnsi="Arial" w:cs="Arial"/>
          <w:color w:val="000000"/>
          <w:sz w:val="17"/>
          <w:szCs w:val="17"/>
        </w:rPr>
        <w:t>собственником плавательного средства не является, заявление в государственную речную судоходную инспекцию бассейна о постановке на специальный учет не подавала, в суд с иском о признании муниципальной собственности на плавательное средство не обращалась, требования Астраханского транспортного прокурора о возложении обязанности на Администрацию Мо</w:t>
      </w:r>
      <w:r>
        <w:rPr>
          <w:rStyle w:val="apple-converted-space"/>
          <w:rFonts w:ascii="Arial" w:hAnsi="Arial" w:cs="Arial"/>
          <w:color w:val="000000"/>
          <w:sz w:val="17"/>
          <w:szCs w:val="17"/>
        </w:rPr>
        <w:t> </w:t>
      </w:r>
      <w:r>
        <w:rPr>
          <w:rStyle w:val="address2"/>
          <w:rFonts w:ascii="Arial" w:hAnsi="Arial" w:cs="Arial"/>
          <w:color w:val="000000"/>
          <w:sz w:val="17"/>
          <w:szCs w:val="17"/>
        </w:rPr>
        <w:t>&lt;адрес&gt;</w:t>
      </w:r>
      <w:r>
        <w:rPr>
          <w:rStyle w:val="apple-converted-space"/>
          <w:rFonts w:ascii="Arial" w:hAnsi="Arial" w:cs="Arial"/>
          <w:color w:val="000000"/>
          <w:sz w:val="17"/>
          <w:szCs w:val="17"/>
        </w:rPr>
        <w:t> </w:t>
      </w:r>
      <w:r>
        <w:rPr>
          <w:rFonts w:ascii="Arial" w:hAnsi="Arial" w:cs="Arial"/>
          <w:color w:val="000000"/>
          <w:sz w:val="17"/>
          <w:szCs w:val="17"/>
        </w:rPr>
        <w:t xml:space="preserve">произвести </w:t>
      </w:r>
      <w:proofErr w:type="spellStart"/>
      <w:r>
        <w:rPr>
          <w:rFonts w:ascii="Arial" w:hAnsi="Arial" w:cs="Arial"/>
          <w:color w:val="000000"/>
          <w:sz w:val="17"/>
          <w:szCs w:val="17"/>
        </w:rPr>
        <w:t>подьем</w:t>
      </w:r>
      <w:proofErr w:type="spellEnd"/>
      <w:r>
        <w:rPr>
          <w:rFonts w:ascii="Arial" w:hAnsi="Arial" w:cs="Arial"/>
          <w:color w:val="000000"/>
          <w:sz w:val="17"/>
          <w:szCs w:val="17"/>
        </w:rPr>
        <w:t xml:space="preserve"> плавательного средства удовлетворению не подлежит.</w:t>
      </w:r>
    </w:p>
    <w:p w:rsidR="006A0A5F" w:rsidRDefault="006A0A5F" w:rsidP="006A0A5F">
      <w:pPr>
        <w:pStyle w:val="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Руководствуясь ст. ст.191-197 ГПК РФ, суд,</w:t>
      </w:r>
    </w:p>
    <w:p w:rsidR="006A0A5F" w:rsidRDefault="006A0A5F" w:rsidP="006A0A5F">
      <w:pPr>
        <w:pStyle w:val="a3"/>
        <w:shd w:val="clear" w:color="auto" w:fill="FFFFFF"/>
        <w:spacing w:before="0" w:beforeAutospacing="0" w:after="0" w:afterAutospacing="0" w:line="252" w:lineRule="atLeast"/>
        <w:ind w:firstLine="720"/>
        <w:jc w:val="center"/>
        <w:rPr>
          <w:rFonts w:ascii="Arial" w:hAnsi="Arial" w:cs="Arial"/>
          <w:color w:val="000000"/>
          <w:sz w:val="17"/>
          <w:szCs w:val="17"/>
        </w:rPr>
      </w:pPr>
      <w:r>
        <w:rPr>
          <w:rFonts w:ascii="Arial" w:hAnsi="Arial" w:cs="Arial"/>
          <w:color w:val="000000"/>
          <w:sz w:val="17"/>
          <w:szCs w:val="17"/>
        </w:rPr>
        <w:t xml:space="preserve">Р Е Ш И </w:t>
      </w:r>
      <w:proofErr w:type="gramStart"/>
      <w:r>
        <w:rPr>
          <w:rFonts w:ascii="Arial" w:hAnsi="Arial" w:cs="Arial"/>
          <w:color w:val="000000"/>
          <w:sz w:val="17"/>
          <w:szCs w:val="17"/>
        </w:rPr>
        <w:t>Л :</w:t>
      </w:r>
      <w:proofErr w:type="gramEnd"/>
    </w:p>
    <w:p w:rsidR="006A0A5F" w:rsidRDefault="006A0A5F" w:rsidP="006A0A5F">
      <w:pPr>
        <w:pStyle w:val="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В удовлетворении исковых требований Астраханского транспортного прокурора Южной транспортной прокуратуры к Администрации МО</w:t>
      </w:r>
      <w:r>
        <w:rPr>
          <w:rStyle w:val="apple-converted-space"/>
          <w:rFonts w:ascii="Arial" w:hAnsi="Arial" w:cs="Arial"/>
          <w:color w:val="000000"/>
          <w:sz w:val="17"/>
          <w:szCs w:val="17"/>
        </w:rPr>
        <w:t> </w:t>
      </w:r>
      <w:r>
        <w:rPr>
          <w:rStyle w:val="address2"/>
          <w:rFonts w:ascii="Arial" w:hAnsi="Arial" w:cs="Arial"/>
          <w:color w:val="000000"/>
          <w:sz w:val="17"/>
          <w:szCs w:val="17"/>
        </w:rPr>
        <w:t>&lt;адрес&gt;</w:t>
      </w:r>
      <w:r>
        <w:rPr>
          <w:rStyle w:val="apple-converted-space"/>
          <w:rFonts w:ascii="Arial" w:hAnsi="Arial" w:cs="Arial"/>
          <w:color w:val="000000"/>
          <w:sz w:val="17"/>
          <w:szCs w:val="17"/>
        </w:rPr>
        <w:t> </w:t>
      </w:r>
      <w:r>
        <w:rPr>
          <w:rFonts w:ascii="Arial" w:hAnsi="Arial" w:cs="Arial"/>
          <w:color w:val="000000"/>
          <w:sz w:val="17"/>
          <w:szCs w:val="17"/>
        </w:rPr>
        <w:t xml:space="preserve">о возложении обязанности произвести </w:t>
      </w:r>
      <w:proofErr w:type="spellStart"/>
      <w:r>
        <w:rPr>
          <w:rFonts w:ascii="Arial" w:hAnsi="Arial" w:cs="Arial"/>
          <w:color w:val="000000"/>
          <w:sz w:val="17"/>
          <w:szCs w:val="17"/>
        </w:rPr>
        <w:t>подьем</w:t>
      </w:r>
      <w:proofErr w:type="spellEnd"/>
      <w:r>
        <w:rPr>
          <w:rFonts w:ascii="Arial" w:hAnsi="Arial" w:cs="Arial"/>
          <w:color w:val="000000"/>
          <w:sz w:val="17"/>
          <w:szCs w:val="17"/>
        </w:rPr>
        <w:t xml:space="preserve"> плавательного средства отказать.</w:t>
      </w:r>
    </w:p>
    <w:p w:rsidR="006A0A5F" w:rsidRDefault="006A0A5F" w:rsidP="006A0A5F">
      <w:pPr>
        <w:pStyle w:val="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Решение может быть обжаловано в апелляционном порядке в Астраханский областной суд в течение месяца со дня изготовления решения в окончательной форме.</w:t>
      </w:r>
    </w:p>
    <w:p w:rsidR="006A0A5F" w:rsidRDefault="006A0A5F" w:rsidP="006A0A5F">
      <w:pPr>
        <w:pStyle w:val="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Решение в окончательной форме изготовлено 7 декабря 2014 года.</w:t>
      </w:r>
    </w:p>
    <w:p w:rsidR="006A0A5F" w:rsidRDefault="006A0A5F" w:rsidP="006A0A5F">
      <w:pPr>
        <w:pStyle w:val="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        Судья                                                                           Хамидуллаева Р.Р.</w:t>
      </w:r>
    </w:p>
    <w:p w:rsidR="006A0A5F" w:rsidRDefault="006A0A5F" w:rsidP="006A0A5F">
      <w:pPr>
        <w:pStyle w:val="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        </w:t>
      </w:r>
    </w:p>
    <w:p w:rsidR="00A94784" w:rsidRDefault="00A94784"/>
    <w:sectPr w:rsidR="00A9478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inherit">
    <w:altName w:val="Times New Roman"/>
    <w:panose1 w:val="00000000000000000000"/>
    <w:charset w:val="00"/>
    <w:family w:val="roman"/>
    <w:notTrueType/>
    <w:pitch w:val="default"/>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2CA0"/>
    <w:rsid w:val="006A0A5F"/>
    <w:rsid w:val="00A94784"/>
    <w:rsid w:val="00DC2C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391DF8B-B1DE-43CB-AAD3-67AC7184B0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6A0A5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6A0A5F"/>
  </w:style>
  <w:style w:type="character" w:customStyle="1" w:styleId="address2">
    <w:name w:val="address2"/>
    <w:basedOn w:val="a0"/>
    <w:rsid w:val="006A0A5F"/>
  </w:style>
  <w:style w:type="character" w:customStyle="1" w:styleId="others1">
    <w:name w:val="others1"/>
    <w:basedOn w:val="a0"/>
    <w:rsid w:val="006A0A5F"/>
  </w:style>
  <w:style w:type="character" w:customStyle="1" w:styleId="data2">
    <w:name w:val="data2"/>
    <w:basedOn w:val="a0"/>
    <w:rsid w:val="006A0A5F"/>
  </w:style>
  <w:style w:type="character" w:customStyle="1" w:styleId="others2">
    <w:name w:val="others2"/>
    <w:basedOn w:val="a0"/>
    <w:rsid w:val="006A0A5F"/>
  </w:style>
  <w:style w:type="character" w:customStyle="1" w:styleId="others3">
    <w:name w:val="others3"/>
    <w:basedOn w:val="a0"/>
    <w:rsid w:val="006A0A5F"/>
  </w:style>
  <w:style w:type="character" w:customStyle="1" w:styleId="nomer2">
    <w:name w:val="nomer2"/>
    <w:basedOn w:val="a0"/>
    <w:rsid w:val="006A0A5F"/>
  </w:style>
  <w:style w:type="character" w:customStyle="1" w:styleId="others4">
    <w:name w:val="others4"/>
    <w:basedOn w:val="a0"/>
    <w:rsid w:val="006A0A5F"/>
  </w:style>
  <w:style w:type="character" w:customStyle="1" w:styleId="others5">
    <w:name w:val="others5"/>
    <w:basedOn w:val="a0"/>
    <w:rsid w:val="006A0A5F"/>
  </w:style>
  <w:style w:type="character" w:customStyle="1" w:styleId="others6">
    <w:name w:val="others6"/>
    <w:basedOn w:val="a0"/>
    <w:rsid w:val="006A0A5F"/>
  </w:style>
  <w:style w:type="character" w:customStyle="1" w:styleId="others7">
    <w:name w:val="others7"/>
    <w:basedOn w:val="a0"/>
    <w:rsid w:val="006A0A5F"/>
  </w:style>
  <w:style w:type="character" w:customStyle="1" w:styleId="others8">
    <w:name w:val="others8"/>
    <w:basedOn w:val="a0"/>
    <w:rsid w:val="006A0A5F"/>
  </w:style>
  <w:style w:type="character" w:customStyle="1" w:styleId="others9">
    <w:name w:val="others9"/>
    <w:basedOn w:val="a0"/>
    <w:rsid w:val="006A0A5F"/>
  </w:style>
  <w:style w:type="character" w:customStyle="1" w:styleId="others10">
    <w:name w:val="others10"/>
    <w:basedOn w:val="a0"/>
    <w:rsid w:val="006A0A5F"/>
  </w:style>
  <w:style w:type="character" w:customStyle="1" w:styleId="others11">
    <w:name w:val="others11"/>
    <w:basedOn w:val="a0"/>
    <w:rsid w:val="006A0A5F"/>
  </w:style>
  <w:style w:type="character" w:customStyle="1" w:styleId="others12">
    <w:name w:val="others12"/>
    <w:basedOn w:val="a0"/>
    <w:rsid w:val="006A0A5F"/>
  </w:style>
  <w:style w:type="character" w:customStyle="1" w:styleId="others14">
    <w:name w:val="others14"/>
    <w:basedOn w:val="a0"/>
    <w:rsid w:val="006A0A5F"/>
  </w:style>
  <w:style w:type="character" w:customStyle="1" w:styleId="others15">
    <w:name w:val="others15"/>
    <w:basedOn w:val="a0"/>
    <w:rsid w:val="006A0A5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43464767">
      <w:bodyDiv w:val="1"/>
      <w:marLeft w:val="0"/>
      <w:marRight w:val="0"/>
      <w:marTop w:val="0"/>
      <w:marBottom w:val="0"/>
      <w:divBdr>
        <w:top w:val="none" w:sz="0" w:space="0" w:color="auto"/>
        <w:left w:val="none" w:sz="0" w:space="0" w:color="auto"/>
        <w:bottom w:val="none" w:sz="0" w:space="0" w:color="auto"/>
        <w:right w:val="none" w:sz="0" w:space="0" w:color="auto"/>
      </w:divBdr>
    </w:div>
    <w:div w:id="8626692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ikryaninsky.ast.sudrf.ru/modules.php?name=sud_delo&amp;srv_num=1&amp;name_op=doc&amp;number=2063651&amp;delo_id=1540005&amp;new=0&amp;text_number=1&amp;case_id=124858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1786</Words>
  <Characters>10182</Characters>
  <Application>Microsoft Office Word</Application>
  <DocSecurity>0</DocSecurity>
  <Lines>84</Lines>
  <Paragraphs>23</Paragraphs>
  <ScaleCrop>false</ScaleCrop>
  <Company/>
  <LinksUpToDate>false</LinksUpToDate>
  <CharactersWithSpaces>11945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Ольга</dc:creator>
  <cp:keywords/>
  <dc:description/>
  <cp:lastModifiedBy>Ольга</cp:lastModifiedBy>
  <cp:revision>2</cp:revision>
  <dcterms:created xsi:type="dcterms:W3CDTF">2015-08-19T12:02:00Z</dcterms:created>
  <dcterms:modified xsi:type="dcterms:W3CDTF">2015-08-19T12:02:00Z</dcterms:modified>
</cp:coreProperties>
</file>