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C71789" w:rsidRPr="00C71789" w:rsidTr="00C71789">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C71789" w:rsidRPr="00C71789" w:rsidRDefault="00C71789" w:rsidP="00C71789">
            <w:pPr>
              <w:spacing w:after="0" w:line="252" w:lineRule="atLeast"/>
              <w:jc w:val="center"/>
              <w:rPr>
                <w:rFonts w:ascii="Arial" w:eastAsia="Times New Roman" w:hAnsi="Arial" w:cs="Arial"/>
                <w:b/>
                <w:bCs/>
                <w:color w:val="555555"/>
                <w:sz w:val="17"/>
                <w:szCs w:val="17"/>
                <w:lang w:eastAsia="ru-RU"/>
              </w:rPr>
            </w:pPr>
            <w:r w:rsidRPr="00C71789">
              <w:rPr>
                <w:rFonts w:ascii="Arial" w:eastAsia="Times New Roman" w:hAnsi="Arial" w:cs="Arial"/>
                <w:b/>
                <w:bCs/>
                <w:color w:val="555555"/>
                <w:sz w:val="17"/>
                <w:szCs w:val="17"/>
                <w:lang w:eastAsia="ru-RU"/>
              </w:rPr>
              <w:t>ДЕЛО</w:t>
            </w:r>
          </w:p>
        </w:tc>
      </w:tr>
      <w:tr w:rsidR="00C71789" w:rsidRPr="00C71789" w:rsidTr="00C71789">
        <w:tc>
          <w:tcPr>
            <w:tcW w:w="0" w:type="auto"/>
            <w:shd w:val="clear" w:color="auto" w:fill="FAFAFA"/>
            <w:vAlign w:val="center"/>
            <w:hideMark/>
          </w:tcPr>
          <w:p w:rsidR="00C71789" w:rsidRPr="00C71789" w:rsidRDefault="00C71789" w:rsidP="00C71789">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C71789" w:rsidRPr="00C71789" w:rsidRDefault="00C71789" w:rsidP="00C71789">
            <w:pPr>
              <w:spacing w:after="0" w:line="252" w:lineRule="atLeast"/>
              <w:rPr>
                <w:rFonts w:ascii="Times New Roman" w:eastAsia="Times New Roman" w:hAnsi="Times New Roman" w:cs="Times New Roman"/>
                <w:sz w:val="20"/>
                <w:szCs w:val="20"/>
                <w:lang w:eastAsia="ru-RU"/>
              </w:rPr>
            </w:pPr>
          </w:p>
        </w:tc>
      </w:tr>
      <w:tr w:rsidR="00C71789" w:rsidRPr="00C71789" w:rsidTr="00C71789">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71789" w:rsidRPr="00C71789" w:rsidRDefault="00C71789" w:rsidP="00C71789">
            <w:pPr>
              <w:spacing w:after="0" w:line="252" w:lineRule="atLeast"/>
              <w:rPr>
                <w:rFonts w:ascii="Arial" w:eastAsia="Times New Roman" w:hAnsi="Arial" w:cs="Arial"/>
                <w:b/>
                <w:bCs/>
                <w:color w:val="555555"/>
                <w:sz w:val="17"/>
                <w:szCs w:val="17"/>
                <w:lang w:eastAsia="ru-RU"/>
              </w:rPr>
            </w:pPr>
            <w:r w:rsidRPr="00C71789">
              <w:rPr>
                <w:rFonts w:ascii="Arial" w:eastAsia="Times New Roman" w:hAnsi="Arial" w:cs="Arial"/>
                <w:b/>
                <w:bCs/>
                <w:color w:val="555555"/>
                <w:sz w:val="17"/>
                <w:szCs w:val="17"/>
                <w:lang w:eastAsia="ru-RU"/>
              </w:rPr>
              <w:t> </w:t>
            </w:r>
            <w:hyperlink r:id="rId4" w:history="1">
              <w:r w:rsidRPr="00C71789">
                <w:rPr>
                  <w:rFonts w:ascii="Tahoma" w:eastAsia="Times New Roman" w:hAnsi="Tahoma" w:cs="Tahoma"/>
                  <w:color w:val="005AA4"/>
                  <w:sz w:val="18"/>
                  <w:szCs w:val="18"/>
                  <w:u w:val="single"/>
                  <w:lang w:eastAsia="ru-RU"/>
                </w:rPr>
                <w:t>Решение</w:t>
              </w:r>
            </w:hyperlink>
          </w:p>
        </w:tc>
      </w:tr>
      <w:tr w:rsidR="00C71789" w:rsidRPr="00C71789" w:rsidTr="00C71789">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before="48" w:after="48" w:line="240" w:lineRule="auto"/>
              <w:ind w:left="48" w:right="48"/>
              <w:outlineLvl w:val="1"/>
              <w:rPr>
                <w:rFonts w:ascii="inherit" w:eastAsia="Times New Roman" w:hAnsi="inherit" w:cs="Arial"/>
                <w:b/>
                <w:bCs/>
                <w:color w:val="2A5D87"/>
                <w:sz w:val="34"/>
                <w:szCs w:val="34"/>
                <w:lang w:eastAsia="ru-RU"/>
              </w:rPr>
            </w:pPr>
            <w:r w:rsidRPr="00C71789">
              <w:rPr>
                <w:rFonts w:ascii="inherit" w:eastAsia="Times New Roman" w:hAnsi="inherit" w:cs="Arial"/>
                <w:b/>
                <w:bCs/>
                <w:color w:val="2A5D87"/>
                <w:sz w:val="34"/>
                <w:szCs w:val="34"/>
                <w:lang w:eastAsia="ru-RU"/>
              </w:rPr>
              <w:t>Основные сведения</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21.01.2015</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21.01.2015</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Прочие из публично-правовых отношений</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Серебренникова О.А.</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29.01.2015</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Иск (заявление, жалоба) УДОВЛЕТВОРЕН</w:t>
            </w:r>
          </w:p>
        </w:tc>
      </w:tr>
      <w:tr w:rsidR="00C71789" w:rsidRPr="00C71789" w:rsidTr="00C7178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71789" w:rsidRPr="00C71789" w:rsidRDefault="00C71789" w:rsidP="00C71789">
            <w:pPr>
              <w:spacing w:after="0" w:line="252" w:lineRule="atLeast"/>
              <w:rPr>
                <w:rFonts w:ascii="Arial" w:eastAsia="Times New Roman" w:hAnsi="Arial" w:cs="Arial"/>
                <w:color w:val="555555"/>
                <w:sz w:val="17"/>
                <w:szCs w:val="17"/>
                <w:lang w:eastAsia="ru-RU"/>
              </w:rPr>
            </w:pPr>
            <w:r w:rsidRPr="00C71789">
              <w:rPr>
                <w:rFonts w:ascii="Arial" w:eastAsia="Times New Roman" w:hAnsi="Arial" w:cs="Arial"/>
                <w:color w:val="555555"/>
                <w:sz w:val="17"/>
                <w:szCs w:val="17"/>
                <w:lang w:eastAsia="ru-RU"/>
              </w:rPr>
              <w:t>03.03.2015</w:t>
            </w:r>
          </w:p>
        </w:tc>
      </w:tr>
    </w:tbl>
    <w:p w:rsidR="00C71789" w:rsidRPr="00C71789" w:rsidRDefault="00C71789" w:rsidP="00C71789">
      <w:pPr>
        <w:shd w:val="clear" w:color="auto" w:fill="FFFFFF"/>
        <w:spacing w:after="0" w:line="252" w:lineRule="atLeast"/>
        <w:ind w:firstLine="720"/>
        <w:jc w:val="center"/>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РЕШЕНИЕ</w:t>
      </w:r>
    </w:p>
    <w:p w:rsidR="00C71789" w:rsidRPr="00C71789" w:rsidRDefault="00C71789" w:rsidP="00C71789">
      <w:pPr>
        <w:shd w:val="clear" w:color="auto" w:fill="FFFFFF"/>
        <w:spacing w:after="0" w:line="252" w:lineRule="atLeast"/>
        <w:ind w:firstLine="720"/>
        <w:jc w:val="center"/>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Именем Российской Федерации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29 января 2015 года с. Черный Яр Астраханской области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C71789">
        <w:rPr>
          <w:rFonts w:ascii="Arial" w:eastAsia="Times New Roman" w:hAnsi="Arial" w:cs="Arial"/>
          <w:color w:val="000000"/>
          <w:sz w:val="17"/>
          <w:szCs w:val="17"/>
          <w:lang w:eastAsia="ru-RU"/>
        </w:rPr>
        <w:t>Черноярский</w:t>
      </w:r>
      <w:proofErr w:type="spellEnd"/>
      <w:r w:rsidRPr="00C71789">
        <w:rPr>
          <w:rFonts w:ascii="Arial" w:eastAsia="Times New Roman" w:hAnsi="Arial" w:cs="Arial"/>
          <w:color w:val="000000"/>
          <w:sz w:val="17"/>
          <w:szCs w:val="17"/>
          <w:lang w:eastAsia="ru-RU"/>
        </w:rPr>
        <w:t xml:space="preserve"> районный суд Астраханской области в составе:</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председательствующего судьи Серебренниковой О.А.,</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при секретаре Ковалевой Ю.Н.,</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 xml:space="preserve">с участием помощника прокурора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C71789">
        <w:rPr>
          <w:rFonts w:ascii="Arial" w:eastAsia="Times New Roman" w:hAnsi="Arial" w:cs="Arial"/>
          <w:color w:val="000000"/>
          <w:sz w:val="17"/>
          <w:szCs w:val="17"/>
          <w:lang w:eastAsia="ru-RU"/>
        </w:rPr>
        <w:t>Мамцева</w:t>
      </w:r>
      <w:proofErr w:type="spellEnd"/>
      <w:r w:rsidRPr="00C71789">
        <w:rPr>
          <w:rFonts w:ascii="Arial" w:eastAsia="Times New Roman" w:hAnsi="Arial" w:cs="Arial"/>
          <w:color w:val="000000"/>
          <w:sz w:val="17"/>
          <w:szCs w:val="17"/>
          <w:lang w:eastAsia="ru-RU"/>
        </w:rPr>
        <w:t xml:space="preserve"> М.Н.,</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представителя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Шишкина П.В.,</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рассмотрев в открытом судебном заседании гражданское дело по иску прокурора</w:t>
      </w:r>
      <w:r w:rsidRPr="00C71789">
        <w:rPr>
          <w:rFonts w:ascii="Arial" w:eastAsia="Times New Roman" w:hAnsi="Arial" w:cs="Arial"/>
          <w:b/>
          <w:bCs/>
          <w:color w:val="000000"/>
          <w:sz w:val="17"/>
          <w:szCs w:val="17"/>
          <w:lang w:eastAsia="ru-RU"/>
        </w:rPr>
        <w:t>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w:t>
      </w:r>
      <w:r w:rsidRPr="00C71789">
        <w:rPr>
          <w:rFonts w:ascii="Arial" w:eastAsia="Times New Roman" w:hAnsi="Arial" w:cs="Arial"/>
          <w:b/>
          <w:bCs/>
          <w:color w:val="000000"/>
          <w:sz w:val="17"/>
          <w:szCs w:val="17"/>
          <w:lang w:eastAsia="ru-RU"/>
        </w:rPr>
        <w:t> </w:t>
      </w:r>
      <w:r w:rsidRPr="00C71789">
        <w:rPr>
          <w:rFonts w:ascii="Arial" w:eastAsia="Times New Roman" w:hAnsi="Arial" w:cs="Arial"/>
          <w:color w:val="000000"/>
          <w:sz w:val="17"/>
          <w:szCs w:val="17"/>
          <w:lang w:eastAsia="ru-RU"/>
        </w:rPr>
        <w:t>в интересах неопределенного круга лиц о признании незаконным бездействия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и </w:t>
      </w:r>
      <w:proofErr w:type="spellStart"/>
      <w:r w:rsidRPr="00C71789">
        <w:rPr>
          <w:rFonts w:ascii="Arial" w:eastAsia="Times New Roman" w:hAnsi="Arial" w:cs="Arial"/>
          <w:color w:val="000000"/>
          <w:sz w:val="17"/>
          <w:szCs w:val="17"/>
          <w:lang w:eastAsia="ru-RU"/>
        </w:rPr>
        <w:t>обязании</w:t>
      </w:r>
      <w:proofErr w:type="spellEnd"/>
      <w:r w:rsidRPr="00C71789">
        <w:rPr>
          <w:rFonts w:ascii="Arial" w:eastAsia="Times New Roman" w:hAnsi="Arial" w:cs="Arial"/>
          <w:color w:val="000000"/>
          <w:sz w:val="17"/>
          <w:szCs w:val="17"/>
          <w:lang w:eastAsia="ru-RU"/>
        </w:rPr>
        <w:t xml:space="preserve"> обеспечить доступ к генеральному плану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w:t>
      </w:r>
    </w:p>
    <w:p w:rsidR="00C71789" w:rsidRPr="00C71789" w:rsidRDefault="00C71789" w:rsidP="00C71789">
      <w:pPr>
        <w:shd w:val="clear" w:color="auto" w:fill="FFFFFF"/>
        <w:spacing w:after="0" w:line="252" w:lineRule="atLeast"/>
        <w:ind w:firstLine="720"/>
        <w:jc w:val="center"/>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УСТАНОВИЛ:</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 xml:space="preserve">Прокурор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 обратился в суд с исковым заявлением в порядке статьи 45 ГПК РФ в защиту прав, свобод и законных интересов неопределенного круга лиц к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о признании незаконным бездействия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и </w:t>
      </w:r>
      <w:proofErr w:type="spellStart"/>
      <w:r w:rsidRPr="00C71789">
        <w:rPr>
          <w:rFonts w:ascii="Arial" w:eastAsia="Times New Roman" w:hAnsi="Arial" w:cs="Arial"/>
          <w:color w:val="000000"/>
          <w:sz w:val="17"/>
          <w:szCs w:val="17"/>
          <w:lang w:eastAsia="ru-RU"/>
        </w:rPr>
        <w:t>обязании</w:t>
      </w:r>
      <w:proofErr w:type="spellEnd"/>
      <w:r w:rsidRPr="00C71789">
        <w:rPr>
          <w:rFonts w:ascii="Arial" w:eastAsia="Times New Roman" w:hAnsi="Arial" w:cs="Arial"/>
          <w:color w:val="000000"/>
          <w:sz w:val="17"/>
          <w:szCs w:val="17"/>
          <w:lang w:eastAsia="ru-RU"/>
        </w:rPr>
        <w:t xml:space="preserve"> обеспечить доступ к генеральному плану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 xml:space="preserve">В обоснование заявленных требований прокурор указал, что в ходе проведенной прокуратурой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 проверки соблюдения администрацией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градостроительного законодательства было установлено, что в нарушение ч. 9 ст. 9 Градостроительного кодекса РФ администрацией данного муниципального образования в срок, не превышающий 10 дней со дня утверждения генерального плана поселения, не обеспечен доступ к данному документу территориального планирования в Федеральной информационной системе территориального планирования Российской Федерации. Указанное бездействие, неприятие органом местного самоуправления мер по реализации полномочий, возложенных на него законом, влечет нарушение прав граждан на осуществление строительства на основе документов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судебном заседании помощник прокурора &lt;адрес&gt; ФИО2 требования прокурора поддержал в полном объеме по доводам, изложенным в заявлении.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Представитель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Шишкин П.В требования прокурора просил оставить без удовлетворения. Суду показал, что генеральный план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был утвержден решением Совета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 от ДД.ММ.ГГГГ. Однако, в виду отсутствия необходимого </w:t>
      </w:r>
      <w:proofErr w:type="spellStart"/>
      <w:r w:rsidRPr="00C71789">
        <w:rPr>
          <w:rFonts w:ascii="Arial" w:eastAsia="Times New Roman" w:hAnsi="Arial" w:cs="Arial"/>
          <w:color w:val="000000"/>
          <w:sz w:val="17"/>
          <w:szCs w:val="17"/>
          <w:lang w:eastAsia="ru-RU"/>
        </w:rPr>
        <w:t>софинансирования</w:t>
      </w:r>
      <w:proofErr w:type="spellEnd"/>
      <w:r w:rsidRPr="00C71789">
        <w:rPr>
          <w:rFonts w:ascii="Arial" w:eastAsia="Times New Roman" w:hAnsi="Arial" w:cs="Arial"/>
          <w:color w:val="000000"/>
          <w:sz w:val="17"/>
          <w:szCs w:val="17"/>
          <w:lang w:eastAsia="ru-RU"/>
        </w:rPr>
        <w:t xml:space="preserve"> из средств бюджета Астраханской области в соответствии с условиями соглашения от ДД.ММ.ГГГГ администрация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имеет задолженность перед организацией-подрядчиком по муниципальному контракту от ДД.ММ.ГГГГ на выполнение работ по изготовлению генерального плана. В связи с этим, изготовленный подрядчиком генеральный план на электронном носителе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до настоящего времени не передан, что влечет невозможность обеспечения муниципальным образованием доступа к нему путем размещения в Федеральной информационной системе территориального планирования Российской Федерации.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lastRenderedPageBreak/>
        <w:t>Заслушав стороны, исследовав материалы дела, суд приходит к выводу об удовлетворении требований прокурора.</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силу ч. 1 ст. 45 ГПК РФ, ч. 4 ст. 27 Федерального закона от 17.01.1992 года №2202-1 «О прокуратуре Российской Федерации» прокурор вправе обратиться в суд с заявлением, если этого требует защита прав граждан и охраняемых законом интересов общества и государства, когда нарушены права и свободы значительного (неопределенного) числа граждан, либо в силу иных обстоятельств нарушение приобрело особое общественное значение.</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К полномочиям органов местного самоуправления поселений в области градостроительной деятельности относится подготовка и утверждение документов территориального планирования поселений (п. 1 ч. 1 ст. 8 Градостроительного кодекса РФ).</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ч. 1 ст. 18 Градостроительного кодекса РФ генеральные планы поселений относятся к документам территориального планирования муниципальных образований.</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п. 20 ч. 1 ст. 14 Федерального закона от 06.10.2003 №131-ФЗ «Об общих принципах организации местного самоуправления в Российской Федерации» (в редакции, действовавшей до 01.01.2015) к вопросам местного значения сельского поселения относится утверждение генеральных планов поселения.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Согласно ч. 9 ст. 9 Градостроительного кодекса РФ, вступившей в силу с 1 сентября 2011 года, доступ к утвержденным документам территориального планирования Российской Федерации, документам территориального планирования субъектов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ч. 1 ст. 57.1 Градостроительного кодекса РФ Федеральная государственная информационная система территориального планирования - информационно-аналитическая система, обеспечивающая доступ к сведениям, содержащимся в государственных информационных ресурсах, государственных и муниципальных информационных системах, в том числе в информационных системах обеспечения градостроительной деятельности, и необходимым для обеспечения деятельности органов государственной власти и органов местного самоуправления в области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Согласно ч. 2 ст. 57.1 Градостроительного кодекса РФ посредством информационной системы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должен обеспечиваться доступ органов государственной власти, органов местного самоуправления, физических и юридических лиц к необходимой для подготовки документов территориального планирования информации, в то числе к документам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со ст. 57.1 Градостроительного кодекса РФ Постановлением Правительства Российской Федерации от 12.04.2012 года №289 «О федеральной государственной информационной системе территориального планирования» утверждены Правила ведения Федеральной государственной информационной системы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пунктом 3 Правил ведения Федеральной государственной информационной системы территориального планирования участниками информационного взаимодействия в федеральной информационной системе являются: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а) обладатели информации -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осуществляющие создание государственных информационных ресурсов, создание и ведение государственных и муниципальных информационных систем, в том числе информационных систем обеспечения градостроительной деятельности, содержащих информацию, необходимую для обеспечения деятельности в области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б) оператор федеральной информационной системы - Министерство регионального развития Российской Федерации;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пользователи информации -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том числе участвующие в согласовании проектов документов территориального планирования (далее - участники согласования), а также юридические и физические лица.</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 xml:space="preserve">Согласно пункту 6 Правил информацию, указанную в пункте 2 части 2 статьи 57.1 Градостроительного кодекса Российской Федерации, обладатели информации размещают в федеральной информационной системе. Информацию, указанную в пунктах 1, 3 - 7 части 2 статьи 57.1 Градостроительного кодекса Российской Федерации, </w:t>
      </w:r>
      <w:r w:rsidRPr="00C71789">
        <w:rPr>
          <w:rFonts w:ascii="Arial" w:eastAsia="Times New Roman" w:hAnsi="Arial" w:cs="Arial"/>
          <w:color w:val="000000"/>
          <w:sz w:val="17"/>
          <w:szCs w:val="17"/>
          <w:lang w:eastAsia="ru-RU"/>
        </w:rPr>
        <w:lastRenderedPageBreak/>
        <w:t>обладатели информации размещают по своему выбору в создаваемых ими государственных или муниципальных информационных системах либо в федеральной информационной системе.</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При проверке исполнения федерального законодательства в деятельности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было установлено, что решением Совета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 от ДД.ММ.ГГГГ № утвержден генеральный план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Вместе с тем, в нарушение п.9 ст. 9 Градостроительного кодекса РФ генеральный план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до настоящего времени не размещен администрацией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 Федеральной государственной информационной системе территориального планирования в сети «Интернет».</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Данное обстоятельство подтверждается актом проверки от ДД.ММ.ГГГГ и информацией, представленной Министерством строительства и дорожного хозяйства Астраханской области от ДД.ММ.ГГГГ (</w:t>
      </w:r>
      <w:proofErr w:type="spellStart"/>
      <w:r w:rsidRPr="00C71789">
        <w:rPr>
          <w:rFonts w:ascii="Arial" w:eastAsia="Times New Roman" w:hAnsi="Arial" w:cs="Arial"/>
          <w:color w:val="000000"/>
          <w:sz w:val="17"/>
          <w:szCs w:val="17"/>
          <w:lang w:eastAsia="ru-RU"/>
        </w:rPr>
        <w:t>л.д</w:t>
      </w:r>
      <w:proofErr w:type="spellEnd"/>
      <w:r w:rsidRPr="00C71789">
        <w:rPr>
          <w:rFonts w:ascii="Arial" w:eastAsia="Times New Roman" w:hAnsi="Arial" w:cs="Arial"/>
          <w:color w:val="000000"/>
          <w:sz w:val="17"/>
          <w:szCs w:val="17"/>
          <w:lang w:eastAsia="ru-RU"/>
        </w:rPr>
        <w:t>. 5, 7-8).</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ч. 2 ст. 24 Конституции РФ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Согласно ч. 4 ст. 29 Конституции РФ каждый имеет право свободно искать, получать, передавать, производить и распространять информацию любым законным способом.</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Отсутствие необходимой информации о документах территориального планирования в Федеральной государственной информационной системе территориального планирования ограничивает права граждан на свободный доступ к указанным документам, а, следовательно, влечет нарушение прав и законных интересов неопределенного круга лиц.</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Таким образом, требования прокурора являются обоснованными и подлежат удовлетворению.</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Представленные суду администрацией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приложение к соглашению № от ДД.ММ.ГГГГ о направлении в 2009 году в бюджет данного муниципального образования субсидий на финансирование разработки документов территориального планирования из средств областного бюджета и определение Арбитражного суда Астраханской области от ДД.ММ.ГГГГ о заключении между ООО «Астраханский градостроительный центр» и администрацией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мирового соглашения по делу по иску ООО «Астраханский градостроительный центр» о взыскании с администрации задолженности по муниципальному контракту не опровергают установленных судом обстоятельств, свидетельствующих об утверждении муниципальным образованием генерального плана и непринятии им достаточных мер по его размещению в информационной системе территориального планирования.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Довод представителя администрации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о невыполнении мероприятий по обеспечению доступа к генеральному плану в виду отсутствия в муниципальном бюджете достаточных финансовых средств и ненадлежащего субсидирования мероприятий по разработке градостроительной документации из средств областного бюджета, не могут быть приняты судом во внимание, поскольку это обстоятельство не освобождает администрацию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от исполнения предусмотренных действующим законодательством обязанностей, и не является основанием для отказа в удовлетворении заявленных требований.</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В соответствии с ч. 1 ст. 258 ГПК РФ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Исходя из вышеизложенного, нарушенное право должно быть восстановлено путем возложения на администрацию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обязанности обеспечить доступ к генеральному плану МО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 Федеральной информационной системе территориального планирования Российской Федерации в течение месяца после вступления решения суда в законную силу.</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На основании изложенного, руководствуясь ст. 194-198 Гражданского процессуального кодекса Российской Федерации, суд</w:t>
      </w:r>
    </w:p>
    <w:p w:rsidR="00C71789" w:rsidRPr="00C71789" w:rsidRDefault="00C71789" w:rsidP="00C71789">
      <w:pPr>
        <w:shd w:val="clear" w:color="auto" w:fill="FFFFFF"/>
        <w:spacing w:after="0" w:line="252" w:lineRule="atLeast"/>
        <w:ind w:firstLine="720"/>
        <w:jc w:val="center"/>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РЕШИЛ:</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 xml:space="preserve">Исковые требования прокурора </w:t>
      </w:r>
      <w:proofErr w:type="spellStart"/>
      <w:r w:rsidRPr="00C71789">
        <w:rPr>
          <w:rFonts w:ascii="Arial" w:eastAsia="Times New Roman" w:hAnsi="Arial" w:cs="Arial"/>
          <w:color w:val="000000"/>
          <w:sz w:val="17"/>
          <w:szCs w:val="17"/>
          <w:lang w:eastAsia="ru-RU"/>
        </w:rPr>
        <w:t>Черноярского</w:t>
      </w:r>
      <w:proofErr w:type="spellEnd"/>
      <w:r w:rsidRPr="00C71789">
        <w:rPr>
          <w:rFonts w:ascii="Arial" w:eastAsia="Times New Roman" w:hAnsi="Arial" w:cs="Arial"/>
          <w:color w:val="000000"/>
          <w:sz w:val="17"/>
          <w:szCs w:val="17"/>
          <w:lang w:eastAsia="ru-RU"/>
        </w:rPr>
        <w:t xml:space="preserve"> района Астраханской области к администрации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о признании бездействия незаконным и понуждении обеспечить доступ к генеральному плану – удовлетворить.</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Признать бездействие администрации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выраженное в непринятии мер по обеспечению доступа к генеральному плану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 Федеральной информационной системе территориального планирования Российской Федерации, незаконным.</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Обязать администрацию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 течение месяца после вступления решения суда в законную силу обеспечить доступ к генеральному плану муниципального образования «</w:t>
      </w:r>
      <w:proofErr w:type="spellStart"/>
      <w:r w:rsidRPr="00C71789">
        <w:rPr>
          <w:rFonts w:ascii="Arial" w:eastAsia="Times New Roman" w:hAnsi="Arial" w:cs="Arial"/>
          <w:color w:val="000000"/>
          <w:sz w:val="17"/>
          <w:szCs w:val="17"/>
          <w:lang w:eastAsia="ru-RU"/>
        </w:rPr>
        <w:t>Каменноярский</w:t>
      </w:r>
      <w:proofErr w:type="spellEnd"/>
      <w:r w:rsidRPr="00C71789">
        <w:rPr>
          <w:rFonts w:ascii="Arial" w:eastAsia="Times New Roman" w:hAnsi="Arial" w:cs="Arial"/>
          <w:color w:val="000000"/>
          <w:sz w:val="17"/>
          <w:szCs w:val="17"/>
          <w:lang w:eastAsia="ru-RU"/>
        </w:rPr>
        <w:t xml:space="preserve"> сельсовет» в Федеральной информационной системе территориального планирования Российской Федерации.</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lastRenderedPageBreak/>
        <w:t xml:space="preserve">Решение может быть обжаловано в Астраханский областной суд через </w:t>
      </w:r>
      <w:proofErr w:type="spellStart"/>
      <w:r w:rsidRPr="00C71789">
        <w:rPr>
          <w:rFonts w:ascii="Arial" w:eastAsia="Times New Roman" w:hAnsi="Arial" w:cs="Arial"/>
          <w:color w:val="000000"/>
          <w:sz w:val="17"/>
          <w:szCs w:val="17"/>
          <w:lang w:eastAsia="ru-RU"/>
        </w:rPr>
        <w:t>Черноярский</w:t>
      </w:r>
      <w:proofErr w:type="spellEnd"/>
      <w:r w:rsidRPr="00C71789">
        <w:rPr>
          <w:rFonts w:ascii="Arial" w:eastAsia="Times New Roman" w:hAnsi="Arial" w:cs="Arial"/>
          <w:color w:val="000000"/>
          <w:sz w:val="17"/>
          <w:szCs w:val="17"/>
          <w:lang w:eastAsia="ru-RU"/>
        </w:rPr>
        <w:t xml:space="preserve"> районный суд в течение месяца со дня составления мотивированного решения.</w:t>
      </w:r>
    </w:p>
    <w:p w:rsidR="00C71789" w:rsidRPr="00C71789" w:rsidRDefault="00C71789" w:rsidP="00C71789">
      <w:pPr>
        <w:shd w:val="clear" w:color="auto" w:fill="FFFFFF"/>
        <w:spacing w:after="0" w:line="252" w:lineRule="atLeast"/>
        <w:ind w:firstLine="720"/>
        <w:jc w:val="both"/>
        <w:rPr>
          <w:rFonts w:ascii="Arial" w:eastAsia="Times New Roman" w:hAnsi="Arial" w:cs="Arial"/>
          <w:color w:val="000000"/>
          <w:sz w:val="17"/>
          <w:szCs w:val="17"/>
          <w:lang w:eastAsia="ru-RU"/>
        </w:rPr>
      </w:pPr>
      <w:r w:rsidRPr="00C71789">
        <w:rPr>
          <w:rFonts w:ascii="Arial" w:eastAsia="Times New Roman" w:hAnsi="Arial" w:cs="Arial"/>
          <w:color w:val="000000"/>
          <w:sz w:val="17"/>
          <w:szCs w:val="17"/>
          <w:lang w:eastAsia="ru-RU"/>
        </w:rPr>
        <w:t>Судья О.А. Серебренникова</w:t>
      </w:r>
    </w:p>
    <w:p w:rsidR="00F3674F" w:rsidRPr="00C71789" w:rsidRDefault="00F3674F" w:rsidP="00C71789">
      <w:bookmarkStart w:id="0" w:name="_GoBack"/>
      <w:bookmarkEnd w:id="0"/>
    </w:p>
    <w:sectPr w:rsidR="00F3674F" w:rsidRPr="00C717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E5"/>
    <w:rsid w:val="002E55FF"/>
    <w:rsid w:val="00C71789"/>
    <w:rsid w:val="00DC5EE5"/>
    <w:rsid w:val="00F3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FAD89-2267-4F74-8873-683729C6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70223">
      <w:bodyDiv w:val="1"/>
      <w:marLeft w:val="0"/>
      <w:marRight w:val="0"/>
      <w:marTop w:val="0"/>
      <w:marBottom w:val="0"/>
      <w:divBdr>
        <w:top w:val="none" w:sz="0" w:space="0" w:color="auto"/>
        <w:left w:val="none" w:sz="0" w:space="0" w:color="auto"/>
        <w:bottom w:val="none" w:sz="0" w:space="0" w:color="auto"/>
        <w:right w:val="none" w:sz="0" w:space="0" w:color="auto"/>
      </w:divBdr>
    </w:div>
    <w:div w:id="547372979">
      <w:bodyDiv w:val="1"/>
      <w:marLeft w:val="0"/>
      <w:marRight w:val="0"/>
      <w:marTop w:val="0"/>
      <w:marBottom w:val="0"/>
      <w:divBdr>
        <w:top w:val="none" w:sz="0" w:space="0" w:color="auto"/>
        <w:left w:val="none" w:sz="0" w:space="0" w:color="auto"/>
        <w:bottom w:val="none" w:sz="0" w:space="0" w:color="auto"/>
        <w:right w:val="none" w:sz="0" w:space="0" w:color="auto"/>
      </w:divBdr>
    </w:div>
    <w:div w:id="1626959287">
      <w:bodyDiv w:val="1"/>
      <w:marLeft w:val="0"/>
      <w:marRight w:val="0"/>
      <w:marTop w:val="0"/>
      <w:marBottom w:val="0"/>
      <w:divBdr>
        <w:top w:val="none" w:sz="0" w:space="0" w:color="auto"/>
        <w:left w:val="none" w:sz="0" w:space="0" w:color="auto"/>
        <w:bottom w:val="none" w:sz="0" w:space="0" w:color="auto"/>
        <w:right w:val="none" w:sz="0" w:space="0" w:color="auto"/>
      </w:divBdr>
      <w:divsChild>
        <w:div w:id="1654291757">
          <w:marLeft w:val="0"/>
          <w:marRight w:val="0"/>
          <w:marTop w:val="0"/>
          <w:marBottom w:val="0"/>
          <w:divBdr>
            <w:top w:val="single" w:sz="6" w:space="0" w:color="818181"/>
            <w:left w:val="single" w:sz="6" w:space="0" w:color="818181"/>
            <w:bottom w:val="single" w:sz="6" w:space="0" w:color="818181"/>
            <w:right w:val="single" w:sz="6" w:space="0" w:color="818181"/>
          </w:divBdr>
          <w:divsChild>
            <w:div w:id="47140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9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2132220&amp;delo_id=1540005&amp;new=0&amp;text_number=1&amp;case_id=6914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2035</Words>
  <Characters>11600</Characters>
  <Application>Microsoft Office Word</Application>
  <DocSecurity>0</DocSecurity>
  <Lines>96</Lines>
  <Paragraphs>27</Paragraphs>
  <ScaleCrop>false</ScaleCrop>
  <Company/>
  <LinksUpToDate>false</LinksUpToDate>
  <CharactersWithSpaces>13608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2015-08-20T14:03:00Z</dcterms:created>
  <dcterms:modified xsi:type="dcterms:W3CDTF">2015-08-20T14:05:00Z</dcterms:modified>
</cp:coreProperties>
</file>